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A2A4A" w14:textId="77777777" w:rsidR="003E7FD2" w:rsidRPr="005825C2" w:rsidRDefault="007E1C70" w:rsidP="007E1C70">
      <w:pPr>
        <w:jc w:val="right"/>
        <w:rPr>
          <w:sz w:val="28"/>
          <w:szCs w:val="28"/>
        </w:rPr>
      </w:pPr>
      <w:r w:rsidRPr="005825C2">
        <w:rPr>
          <w:sz w:val="22"/>
          <w:szCs w:val="22"/>
        </w:rPr>
        <w:t>Communiqué de presse</w:t>
      </w:r>
    </w:p>
    <w:p w14:paraId="558521DD" w14:textId="77777777" w:rsidR="00227C14" w:rsidRPr="005825C2" w:rsidRDefault="00227C14"/>
    <w:p w14:paraId="6F70F1FA" w14:textId="0EC4D652" w:rsidR="003E7FD2" w:rsidRPr="005825C2" w:rsidRDefault="00A76D1F" w:rsidP="007E1C70">
      <w:pPr>
        <w:jc w:val="center"/>
        <w:rPr>
          <w:b/>
          <w:sz w:val="32"/>
          <w:szCs w:val="32"/>
        </w:rPr>
      </w:pPr>
      <w:r w:rsidRPr="005825C2">
        <w:rPr>
          <w:b/>
          <w:sz w:val="32"/>
          <w:szCs w:val="32"/>
        </w:rPr>
        <w:t xml:space="preserve">La Fondation pour les Générations Futures dévoile </w:t>
      </w:r>
      <w:r w:rsidR="007E1C70" w:rsidRPr="005825C2">
        <w:rPr>
          <w:b/>
          <w:sz w:val="32"/>
          <w:szCs w:val="32"/>
        </w:rPr>
        <w:br/>
      </w:r>
      <w:r w:rsidRPr="005825C2">
        <w:rPr>
          <w:b/>
          <w:sz w:val="32"/>
          <w:szCs w:val="32"/>
        </w:rPr>
        <w:t>l</w:t>
      </w:r>
      <w:r w:rsidR="000E16F9" w:rsidRPr="005825C2">
        <w:rPr>
          <w:b/>
          <w:sz w:val="32"/>
          <w:szCs w:val="32"/>
        </w:rPr>
        <w:t xml:space="preserve">es </w:t>
      </w:r>
      <w:r w:rsidR="00DE31DB">
        <w:rPr>
          <w:b/>
          <w:sz w:val="32"/>
          <w:szCs w:val="32"/>
        </w:rPr>
        <w:t>5</w:t>
      </w:r>
      <w:r w:rsidR="000E16F9" w:rsidRPr="005825C2">
        <w:rPr>
          <w:b/>
          <w:sz w:val="32"/>
          <w:szCs w:val="32"/>
        </w:rPr>
        <w:t xml:space="preserve"> lauréats </w:t>
      </w:r>
      <w:r w:rsidR="00F65FE2" w:rsidRPr="005825C2">
        <w:rPr>
          <w:b/>
          <w:sz w:val="32"/>
          <w:szCs w:val="32"/>
        </w:rPr>
        <w:t xml:space="preserve">SE’nSE </w:t>
      </w:r>
      <w:r w:rsidR="000E16F9" w:rsidRPr="005825C2">
        <w:rPr>
          <w:b/>
          <w:sz w:val="32"/>
          <w:szCs w:val="32"/>
        </w:rPr>
        <w:t>20</w:t>
      </w:r>
      <w:r w:rsidR="00DE31DB">
        <w:rPr>
          <w:b/>
          <w:sz w:val="32"/>
          <w:szCs w:val="32"/>
        </w:rPr>
        <w:t>20</w:t>
      </w:r>
    </w:p>
    <w:p w14:paraId="5AFFE3BA" w14:textId="77777777" w:rsidR="007E1C70" w:rsidRPr="005825C2" w:rsidRDefault="007E1C70" w:rsidP="007E1C70">
      <w:pPr>
        <w:jc w:val="center"/>
        <w:rPr>
          <w:b/>
          <w:sz w:val="32"/>
          <w:szCs w:val="32"/>
        </w:rPr>
      </w:pPr>
    </w:p>
    <w:p w14:paraId="25D04398" w14:textId="1F70EE92" w:rsidR="00227C14" w:rsidRPr="00003FFE" w:rsidRDefault="00DE31DB" w:rsidP="00F65FE2">
      <w:pPr>
        <w:jc w:val="center"/>
        <w:rPr>
          <w:bCs/>
          <w:sz w:val="28"/>
          <w:szCs w:val="28"/>
        </w:rPr>
      </w:pPr>
      <w:r w:rsidRPr="00F65FE2">
        <w:rPr>
          <w:bCs/>
          <w:sz w:val="28"/>
          <w:szCs w:val="28"/>
        </w:rPr>
        <w:t>5</w:t>
      </w:r>
      <w:r w:rsidR="00271DC3" w:rsidRPr="00F65FE2">
        <w:rPr>
          <w:bCs/>
          <w:sz w:val="28"/>
          <w:szCs w:val="28"/>
        </w:rPr>
        <w:t xml:space="preserve"> start-ups belges</w:t>
      </w:r>
      <w:r w:rsidR="00AD47E9" w:rsidRPr="00F65FE2">
        <w:rPr>
          <w:bCs/>
          <w:sz w:val="28"/>
          <w:szCs w:val="28"/>
        </w:rPr>
        <w:t xml:space="preserve">, durables et innovantes en </w:t>
      </w:r>
      <w:r w:rsidR="00AD47E9" w:rsidRPr="00003FFE">
        <w:rPr>
          <w:bCs/>
          <w:sz w:val="28"/>
          <w:szCs w:val="28"/>
        </w:rPr>
        <w:t>matière d'environnement</w:t>
      </w:r>
      <w:r w:rsidR="004A24C5" w:rsidRPr="00003FFE">
        <w:rPr>
          <w:bCs/>
          <w:sz w:val="28"/>
          <w:szCs w:val="28"/>
        </w:rPr>
        <w:t>,</w:t>
      </w:r>
    </w:p>
    <w:p w14:paraId="348D0C4E" w14:textId="47FE70B6" w:rsidR="004A24C5" w:rsidRPr="00F65FE2" w:rsidRDefault="00DE31DB" w:rsidP="00F65FE2">
      <w:pPr>
        <w:jc w:val="center"/>
        <w:rPr>
          <w:rFonts w:cstheme="minorHAnsi"/>
          <w:bCs/>
          <w:iCs/>
          <w:sz w:val="28"/>
          <w:szCs w:val="28"/>
        </w:rPr>
      </w:pPr>
      <w:proofErr w:type="gramStart"/>
      <w:r w:rsidRPr="00003FFE">
        <w:rPr>
          <w:rFonts w:cstheme="minorHAnsi"/>
          <w:bCs/>
          <w:iCs/>
          <w:sz w:val="28"/>
          <w:szCs w:val="28"/>
        </w:rPr>
        <w:t>se</w:t>
      </w:r>
      <w:proofErr w:type="gramEnd"/>
      <w:r w:rsidRPr="00003FFE">
        <w:rPr>
          <w:rFonts w:cstheme="minorHAnsi"/>
          <w:bCs/>
          <w:iCs/>
          <w:sz w:val="28"/>
          <w:szCs w:val="28"/>
        </w:rPr>
        <w:t xml:space="preserve"> voient </w:t>
      </w:r>
      <w:r w:rsidR="00103C55" w:rsidRPr="00003FFE">
        <w:rPr>
          <w:rFonts w:cstheme="minorHAnsi"/>
          <w:bCs/>
          <w:iCs/>
          <w:sz w:val="28"/>
          <w:szCs w:val="28"/>
        </w:rPr>
        <w:t>octroyer</w:t>
      </w:r>
      <w:r w:rsidRPr="00003FFE">
        <w:rPr>
          <w:rFonts w:cstheme="minorHAnsi"/>
          <w:bCs/>
          <w:iCs/>
          <w:sz w:val="28"/>
          <w:szCs w:val="28"/>
        </w:rPr>
        <w:t xml:space="preserve"> un soutien financier total de </w:t>
      </w:r>
      <w:r w:rsidR="00386622" w:rsidRPr="00003FFE">
        <w:rPr>
          <w:rFonts w:cstheme="minorHAnsi"/>
          <w:bCs/>
          <w:iCs/>
          <w:sz w:val="28"/>
          <w:szCs w:val="28"/>
        </w:rPr>
        <w:t>15</w:t>
      </w:r>
      <w:r w:rsidRPr="00003FFE">
        <w:rPr>
          <w:rFonts w:cstheme="minorHAnsi"/>
          <w:bCs/>
          <w:iCs/>
          <w:sz w:val="28"/>
          <w:szCs w:val="28"/>
        </w:rPr>
        <w:t>0.000€</w:t>
      </w:r>
    </w:p>
    <w:p w14:paraId="42A9BE64" w14:textId="77777777" w:rsidR="00F65FE2" w:rsidRPr="00DE31DB" w:rsidRDefault="00F65FE2" w:rsidP="004A24C5">
      <w:pPr>
        <w:rPr>
          <w:rFonts w:cstheme="minorHAnsi"/>
          <w:bCs/>
          <w:iCs/>
        </w:rPr>
      </w:pPr>
    </w:p>
    <w:p w14:paraId="0808E6F2" w14:textId="222F6339" w:rsidR="00DE31DB" w:rsidRPr="00F65FE2" w:rsidRDefault="00DE31DB" w:rsidP="00F65FE2">
      <w:pPr>
        <w:ind w:right="-150"/>
        <w:rPr>
          <w:sz w:val="22"/>
          <w:szCs w:val="22"/>
          <w:lang w:val="fr-BE"/>
        </w:rPr>
      </w:pPr>
      <w:proofErr w:type="spellStart"/>
      <w:r w:rsidRPr="00F65FE2">
        <w:rPr>
          <w:rFonts w:cstheme="minorHAnsi"/>
          <w:b/>
          <w:iCs/>
          <w:sz w:val="22"/>
          <w:szCs w:val="22"/>
        </w:rPr>
        <w:t>Bean</w:t>
      </w:r>
      <w:r w:rsidR="00FB2781">
        <w:rPr>
          <w:rFonts w:cstheme="minorHAnsi"/>
          <w:b/>
          <w:iCs/>
          <w:sz w:val="22"/>
          <w:szCs w:val="22"/>
        </w:rPr>
        <w:t>l</w:t>
      </w:r>
      <w:r w:rsidRPr="00F65FE2">
        <w:rPr>
          <w:rFonts w:cstheme="minorHAnsi"/>
          <w:b/>
          <w:iCs/>
          <w:sz w:val="22"/>
          <w:szCs w:val="22"/>
        </w:rPr>
        <w:t>ife</w:t>
      </w:r>
      <w:proofErr w:type="spellEnd"/>
      <w:r w:rsidR="004A24C5" w:rsidRPr="00F65FE2">
        <w:rPr>
          <w:rFonts w:cstheme="minorHAnsi"/>
          <w:b/>
          <w:iCs/>
          <w:sz w:val="22"/>
          <w:szCs w:val="22"/>
        </w:rPr>
        <w:t xml:space="preserve">, </w:t>
      </w:r>
      <w:r w:rsidR="00F65FE2" w:rsidRPr="00F65FE2">
        <w:rPr>
          <w:rFonts w:cstheme="minorHAnsi"/>
          <w:i/>
          <w:iCs/>
          <w:sz w:val="22"/>
          <w:szCs w:val="22"/>
        </w:rPr>
        <w:t>l</w:t>
      </w:r>
      <w:r w:rsidRPr="00F65FE2">
        <w:rPr>
          <w:rFonts w:cstheme="minorHAnsi"/>
          <w:i/>
          <w:iCs/>
          <w:sz w:val="22"/>
          <w:szCs w:val="22"/>
        </w:rPr>
        <w:t>e</w:t>
      </w:r>
      <w:r w:rsidRPr="00F65FE2">
        <w:rPr>
          <w:rFonts w:cstheme="minorHAnsi"/>
          <w:i/>
          <w:iCs/>
          <w:sz w:val="22"/>
          <w:szCs w:val="22"/>
          <w:lang w:val="fr-BE"/>
        </w:rPr>
        <w:t xml:space="preserve"> </w:t>
      </w:r>
      <w:proofErr w:type="spellStart"/>
      <w:r w:rsidRPr="00F65FE2">
        <w:rPr>
          <w:rFonts w:cstheme="minorHAnsi"/>
          <w:i/>
          <w:iCs/>
          <w:sz w:val="22"/>
          <w:szCs w:val="22"/>
          <w:lang w:val="fr-BE"/>
        </w:rPr>
        <w:t>tempeh</w:t>
      </w:r>
      <w:proofErr w:type="spellEnd"/>
      <w:r w:rsidRPr="00F65FE2">
        <w:rPr>
          <w:rFonts w:cstheme="minorHAnsi"/>
          <w:i/>
          <w:iCs/>
          <w:sz w:val="22"/>
          <w:szCs w:val="22"/>
        </w:rPr>
        <w:t>, une alternative écologique et saine aux protéines</w:t>
      </w:r>
      <w:r w:rsidR="00F65FE2">
        <w:rPr>
          <w:rFonts w:cstheme="minorHAnsi"/>
          <w:i/>
          <w:iCs/>
          <w:sz w:val="22"/>
          <w:szCs w:val="22"/>
        </w:rPr>
        <w:t xml:space="preserve"> </w:t>
      </w:r>
      <w:r w:rsidRPr="00F65FE2">
        <w:rPr>
          <w:rFonts w:cstheme="minorHAnsi"/>
          <w:i/>
          <w:iCs/>
          <w:sz w:val="22"/>
          <w:szCs w:val="22"/>
        </w:rPr>
        <w:t>animales</w:t>
      </w:r>
      <w:r w:rsidRPr="00F65FE2">
        <w:rPr>
          <w:rStyle w:val="color11"/>
          <w:rFonts w:cstheme="minorHAnsi"/>
          <w:i/>
          <w:iCs/>
          <w:sz w:val="22"/>
          <w:szCs w:val="22"/>
          <w:bdr w:val="none" w:sz="0" w:space="0" w:color="auto" w:frame="1"/>
          <w:lang w:val="fr-BE"/>
        </w:rPr>
        <w:t xml:space="preserve"> </w:t>
      </w:r>
      <w:r w:rsidR="00F65FE2" w:rsidRPr="00F65FE2">
        <w:rPr>
          <w:rStyle w:val="color11"/>
          <w:rFonts w:cstheme="minorHAnsi"/>
          <w:i/>
          <w:iCs/>
          <w:sz w:val="22"/>
          <w:szCs w:val="22"/>
          <w:bdr w:val="none" w:sz="0" w:space="0" w:color="auto" w:frame="1"/>
        </w:rPr>
        <w:t>(Bruxelles)</w:t>
      </w:r>
      <w:r w:rsidRPr="00F65FE2">
        <w:rPr>
          <w:rStyle w:val="color11"/>
          <w:rFonts w:cstheme="minorHAnsi"/>
          <w:i/>
          <w:iCs/>
          <w:sz w:val="22"/>
          <w:szCs w:val="22"/>
          <w:bdr w:val="none" w:sz="0" w:space="0" w:color="auto" w:frame="1"/>
        </w:rPr>
        <w:br/>
      </w:r>
      <w:r w:rsidRPr="00F65FE2">
        <w:rPr>
          <w:rFonts w:cstheme="minorHAnsi"/>
          <w:b/>
          <w:iCs/>
          <w:sz w:val="22"/>
          <w:szCs w:val="22"/>
        </w:rPr>
        <w:t>Eco-</w:t>
      </w:r>
      <w:proofErr w:type="spellStart"/>
      <w:r w:rsidRPr="00F65FE2">
        <w:rPr>
          <w:rFonts w:cstheme="minorHAnsi"/>
          <w:b/>
          <w:iCs/>
          <w:sz w:val="22"/>
          <w:szCs w:val="22"/>
        </w:rPr>
        <w:t>tap</w:t>
      </w:r>
      <w:proofErr w:type="spellEnd"/>
      <w:r w:rsidR="004A24C5" w:rsidRPr="00F65FE2">
        <w:rPr>
          <w:rFonts w:cstheme="minorHAnsi"/>
          <w:b/>
          <w:iCs/>
          <w:sz w:val="22"/>
          <w:szCs w:val="22"/>
        </w:rPr>
        <w:t>,</w:t>
      </w:r>
      <w:r w:rsidR="004A24C5" w:rsidRPr="00F65FE2">
        <w:rPr>
          <w:rFonts w:cstheme="minorHAnsi"/>
          <w:bCs/>
          <w:iCs/>
          <w:sz w:val="22"/>
          <w:szCs w:val="22"/>
        </w:rPr>
        <w:t xml:space="preserve"> </w:t>
      </w:r>
      <w:r w:rsidR="00F65FE2" w:rsidRPr="00F65FE2">
        <w:rPr>
          <w:i/>
          <w:iCs/>
          <w:sz w:val="22"/>
          <w:szCs w:val="22"/>
          <w:lang w:val="fr-BE"/>
        </w:rPr>
        <w:t>des d</w:t>
      </w:r>
      <w:proofErr w:type="spellStart"/>
      <w:r w:rsidR="00F65FE2" w:rsidRPr="00F65FE2">
        <w:rPr>
          <w:rStyle w:val="color11"/>
          <w:rFonts w:eastAsia="Times New Roman" w:cstheme="minorHAnsi"/>
          <w:i/>
          <w:iCs/>
          <w:sz w:val="22"/>
          <w:szCs w:val="22"/>
          <w:bdr w:val="none" w:sz="0" w:space="0" w:color="auto" w:frame="1"/>
        </w:rPr>
        <w:t>istributeurs</w:t>
      </w:r>
      <w:proofErr w:type="spellEnd"/>
      <w:r w:rsidR="00F65FE2" w:rsidRPr="00F65FE2">
        <w:rPr>
          <w:rStyle w:val="color11"/>
          <w:rFonts w:eastAsia="Times New Roman" w:cstheme="minorHAnsi"/>
          <w:i/>
          <w:iCs/>
          <w:sz w:val="22"/>
          <w:szCs w:val="22"/>
          <w:bdr w:val="none" w:sz="0" w:space="0" w:color="auto" w:frame="1"/>
        </w:rPr>
        <w:t xml:space="preserve"> zéro déchet de liquides en vrac </w:t>
      </w:r>
      <w:r w:rsidR="00F65FE2" w:rsidRPr="00F65FE2">
        <w:rPr>
          <w:rStyle w:val="color11"/>
          <w:rFonts w:cstheme="minorHAnsi"/>
          <w:i/>
          <w:iCs/>
          <w:sz w:val="22"/>
          <w:szCs w:val="22"/>
          <w:bdr w:val="none" w:sz="0" w:space="0" w:color="auto" w:frame="1"/>
        </w:rPr>
        <w:t>(Bruxelles)</w:t>
      </w:r>
      <w:r w:rsidRPr="00F65FE2">
        <w:rPr>
          <w:rFonts w:cstheme="minorHAnsi"/>
          <w:bCs/>
          <w:iCs/>
          <w:sz w:val="22"/>
          <w:szCs w:val="22"/>
        </w:rPr>
        <w:br/>
      </w:r>
      <w:proofErr w:type="spellStart"/>
      <w:r w:rsidRPr="00F65FE2">
        <w:rPr>
          <w:rFonts w:cstheme="minorHAnsi"/>
          <w:b/>
          <w:iCs/>
          <w:sz w:val="22"/>
          <w:szCs w:val="22"/>
        </w:rPr>
        <w:t>GiveActions</w:t>
      </w:r>
      <w:proofErr w:type="spellEnd"/>
      <w:r w:rsidR="004A24C5" w:rsidRPr="00F65FE2">
        <w:rPr>
          <w:rFonts w:cstheme="minorHAnsi"/>
          <w:b/>
          <w:iCs/>
          <w:sz w:val="22"/>
          <w:szCs w:val="22"/>
        </w:rPr>
        <w:t xml:space="preserve">, </w:t>
      </w:r>
      <w:r w:rsidR="00F65FE2" w:rsidRPr="00F65FE2">
        <w:rPr>
          <w:i/>
          <w:iCs/>
          <w:sz w:val="22"/>
          <w:szCs w:val="22"/>
          <w:lang w:val="fr-BE"/>
        </w:rPr>
        <w:t xml:space="preserve">une </w:t>
      </w:r>
      <w:proofErr w:type="spellStart"/>
      <w:r w:rsidR="00F65FE2" w:rsidRPr="00F65FE2">
        <w:rPr>
          <w:i/>
          <w:iCs/>
          <w:sz w:val="22"/>
          <w:szCs w:val="22"/>
          <w:lang w:val="fr-BE"/>
        </w:rPr>
        <w:t>app</w:t>
      </w:r>
      <w:proofErr w:type="spellEnd"/>
      <w:r w:rsidR="00F65FE2" w:rsidRPr="00F65FE2">
        <w:rPr>
          <w:i/>
          <w:iCs/>
          <w:sz w:val="22"/>
          <w:szCs w:val="22"/>
          <w:lang w:val="fr-BE"/>
        </w:rPr>
        <w:t xml:space="preserve"> pour faire des dons sans rien dépenser </w:t>
      </w:r>
      <w:r w:rsidR="00F65FE2" w:rsidRPr="00F65FE2">
        <w:rPr>
          <w:rStyle w:val="color11"/>
          <w:rFonts w:cstheme="minorHAnsi"/>
          <w:i/>
          <w:iCs/>
          <w:sz w:val="22"/>
          <w:szCs w:val="22"/>
          <w:bdr w:val="none" w:sz="0" w:space="0" w:color="auto" w:frame="1"/>
        </w:rPr>
        <w:t>(Bruxelles)</w:t>
      </w:r>
      <w:r w:rsidRPr="00F65FE2">
        <w:rPr>
          <w:rFonts w:cstheme="minorHAnsi"/>
          <w:bCs/>
          <w:iCs/>
          <w:sz w:val="22"/>
          <w:szCs w:val="22"/>
        </w:rPr>
        <w:br/>
      </w:r>
      <w:proofErr w:type="spellStart"/>
      <w:r w:rsidRPr="00F65FE2">
        <w:rPr>
          <w:rFonts w:cstheme="minorHAnsi"/>
          <w:b/>
          <w:iCs/>
          <w:sz w:val="22"/>
          <w:szCs w:val="22"/>
        </w:rPr>
        <w:t>PachaGreens</w:t>
      </w:r>
      <w:proofErr w:type="spellEnd"/>
      <w:r w:rsidRPr="00F65FE2">
        <w:rPr>
          <w:rFonts w:cstheme="minorHAnsi"/>
          <w:b/>
          <w:iCs/>
          <w:sz w:val="22"/>
          <w:szCs w:val="22"/>
        </w:rPr>
        <w:t xml:space="preserve">, </w:t>
      </w:r>
      <w:r w:rsidR="00F65FE2" w:rsidRPr="00F65FE2">
        <w:rPr>
          <w:rFonts w:cstheme="minorHAnsi"/>
          <w:i/>
          <w:iCs/>
          <w:sz w:val="22"/>
          <w:szCs w:val="22"/>
          <w:lang w:val="fr-BE"/>
        </w:rPr>
        <w:t>l</w:t>
      </w:r>
      <w:r w:rsidRPr="00F65FE2">
        <w:rPr>
          <w:rFonts w:cstheme="minorHAnsi"/>
          <w:i/>
          <w:iCs/>
          <w:sz w:val="22"/>
          <w:szCs w:val="22"/>
          <w:lang w:val="fr-BE"/>
        </w:rPr>
        <w:t>es micro-pousses, un aliment nutritif et durable (Gand)</w:t>
      </w:r>
      <w:r w:rsidRPr="00F65FE2">
        <w:rPr>
          <w:rFonts w:cstheme="minorHAnsi"/>
          <w:i/>
          <w:iCs/>
          <w:sz w:val="22"/>
          <w:szCs w:val="22"/>
          <w:lang w:val="fr-BE"/>
        </w:rPr>
        <w:br/>
      </w:r>
      <w:proofErr w:type="spellStart"/>
      <w:r w:rsidRPr="00F65FE2">
        <w:rPr>
          <w:rFonts w:cstheme="minorHAnsi"/>
          <w:b/>
          <w:iCs/>
          <w:sz w:val="22"/>
          <w:szCs w:val="22"/>
        </w:rPr>
        <w:t>Sonian</w:t>
      </w:r>
      <w:proofErr w:type="spellEnd"/>
      <w:r w:rsidRPr="00F65FE2">
        <w:rPr>
          <w:rFonts w:cstheme="minorHAnsi"/>
          <w:b/>
          <w:iCs/>
          <w:sz w:val="22"/>
          <w:szCs w:val="22"/>
        </w:rPr>
        <w:t xml:space="preserve"> Wood Coop, </w:t>
      </w:r>
      <w:r w:rsidR="00F65FE2" w:rsidRPr="00F65FE2">
        <w:rPr>
          <w:i/>
          <w:iCs/>
          <w:sz w:val="22"/>
          <w:szCs w:val="22"/>
          <w:lang w:val="fr-BE"/>
        </w:rPr>
        <w:t>déployer une chaine de valeur locale pour le bois de la forêt de Soignes</w:t>
      </w:r>
      <w:r w:rsidR="00F65FE2">
        <w:rPr>
          <w:i/>
          <w:iCs/>
          <w:sz w:val="22"/>
          <w:szCs w:val="22"/>
          <w:lang w:val="fr-BE"/>
        </w:rPr>
        <w:t xml:space="preserve"> </w:t>
      </w:r>
      <w:r w:rsidR="00F65FE2" w:rsidRPr="00F65FE2">
        <w:rPr>
          <w:rStyle w:val="color11"/>
          <w:rFonts w:cstheme="minorHAnsi"/>
          <w:i/>
          <w:iCs/>
          <w:sz w:val="22"/>
          <w:szCs w:val="22"/>
          <w:bdr w:val="none" w:sz="0" w:space="0" w:color="auto" w:frame="1"/>
        </w:rPr>
        <w:t>(Bruxelles)</w:t>
      </w:r>
    </w:p>
    <w:p w14:paraId="57EB698F" w14:textId="77777777" w:rsidR="009955C0" w:rsidRPr="005825C2" w:rsidRDefault="009955C0"/>
    <w:p w14:paraId="2EB3E00D" w14:textId="3809C4E1" w:rsidR="00E10935" w:rsidRDefault="000166E5" w:rsidP="00E10935">
      <w:r w:rsidRPr="005825C2">
        <w:rPr>
          <w:b/>
          <w:sz w:val="26"/>
          <w:szCs w:val="26"/>
        </w:rPr>
        <w:t xml:space="preserve">Bruxelles, le </w:t>
      </w:r>
      <w:r w:rsidR="00E10935">
        <w:rPr>
          <w:b/>
          <w:sz w:val="26"/>
          <w:szCs w:val="26"/>
        </w:rPr>
        <w:t>2</w:t>
      </w:r>
      <w:r w:rsidR="009147B1">
        <w:rPr>
          <w:b/>
          <w:sz w:val="26"/>
          <w:szCs w:val="26"/>
        </w:rPr>
        <w:t>5</w:t>
      </w:r>
      <w:r w:rsidR="00F04175" w:rsidRPr="005825C2">
        <w:rPr>
          <w:b/>
          <w:sz w:val="26"/>
          <w:szCs w:val="26"/>
        </w:rPr>
        <w:t xml:space="preserve"> </w:t>
      </w:r>
      <w:r w:rsidR="00FF26E4" w:rsidRPr="005825C2">
        <w:rPr>
          <w:b/>
          <w:sz w:val="26"/>
          <w:szCs w:val="26"/>
        </w:rPr>
        <w:t>novembre</w:t>
      </w:r>
      <w:r w:rsidR="00271DC3" w:rsidRPr="005825C2">
        <w:rPr>
          <w:b/>
          <w:sz w:val="26"/>
          <w:szCs w:val="26"/>
        </w:rPr>
        <w:t xml:space="preserve"> 20</w:t>
      </w:r>
      <w:r w:rsidR="00DE31DB">
        <w:rPr>
          <w:b/>
          <w:sz w:val="26"/>
          <w:szCs w:val="26"/>
        </w:rPr>
        <w:t xml:space="preserve">20 </w:t>
      </w:r>
      <w:r w:rsidR="00D2294A" w:rsidRPr="005825C2">
        <w:t>–</w:t>
      </w:r>
      <w:r w:rsidR="00FF26E4" w:rsidRPr="005825C2">
        <w:t xml:space="preserve"> </w:t>
      </w:r>
      <w:r w:rsidR="007E1C70" w:rsidRPr="005825C2">
        <w:rPr>
          <w:i/>
        </w:rPr>
        <w:t xml:space="preserve">Pour la </w:t>
      </w:r>
      <w:r w:rsidR="00DE31DB">
        <w:rPr>
          <w:i/>
        </w:rPr>
        <w:t>cinqu</w:t>
      </w:r>
      <w:r w:rsidR="00E17599" w:rsidRPr="005825C2">
        <w:rPr>
          <w:i/>
        </w:rPr>
        <w:t>ième</w:t>
      </w:r>
      <w:r w:rsidR="007E1C70" w:rsidRPr="005825C2">
        <w:rPr>
          <w:i/>
        </w:rPr>
        <w:t xml:space="preserve"> année consécutive,</w:t>
      </w:r>
      <w:r w:rsidR="007E1C70" w:rsidRPr="005825C2">
        <w:t xml:space="preserve"> </w:t>
      </w:r>
      <w:r w:rsidR="007E1C70" w:rsidRPr="005825C2">
        <w:rPr>
          <w:i/>
        </w:rPr>
        <w:t>l</w:t>
      </w:r>
      <w:r w:rsidR="00227C14" w:rsidRPr="005825C2">
        <w:rPr>
          <w:i/>
        </w:rPr>
        <w:t xml:space="preserve">e </w:t>
      </w:r>
      <w:r w:rsidR="00F65FE2">
        <w:rPr>
          <w:i/>
        </w:rPr>
        <w:t>j</w:t>
      </w:r>
      <w:r w:rsidR="00BF718E" w:rsidRPr="005825C2">
        <w:rPr>
          <w:i/>
        </w:rPr>
        <w:t xml:space="preserve">ury de </w:t>
      </w:r>
      <w:r w:rsidR="00F65FE2">
        <w:rPr>
          <w:i/>
        </w:rPr>
        <w:t>s</w:t>
      </w:r>
      <w:r w:rsidR="00BF718E" w:rsidRPr="005825C2">
        <w:rPr>
          <w:i/>
        </w:rPr>
        <w:t xml:space="preserve">élection </w:t>
      </w:r>
      <w:proofErr w:type="spellStart"/>
      <w:r w:rsidR="00AD47E9" w:rsidRPr="005825C2">
        <w:rPr>
          <w:i/>
        </w:rPr>
        <w:t>SE'nSE</w:t>
      </w:r>
      <w:proofErr w:type="spellEnd"/>
      <w:r w:rsidR="00DE31DB">
        <w:rPr>
          <w:i/>
        </w:rPr>
        <w:t xml:space="preserve"> </w:t>
      </w:r>
      <w:r w:rsidR="00F65FE2">
        <w:rPr>
          <w:i/>
        </w:rPr>
        <w:t>(</w:t>
      </w:r>
      <w:proofErr w:type="spellStart"/>
      <w:r w:rsidR="00DE31DB" w:rsidRPr="005825C2">
        <w:rPr>
          <w:i/>
        </w:rPr>
        <w:t>Seed</w:t>
      </w:r>
      <w:proofErr w:type="spellEnd"/>
      <w:r w:rsidR="00DE31DB" w:rsidRPr="005825C2">
        <w:rPr>
          <w:i/>
        </w:rPr>
        <w:t xml:space="preserve"> </w:t>
      </w:r>
      <w:proofErr w:type="spellStart"/>
      <w:r w:rsidR="00DE31DB" w:rsidRPr="005825C2">
        <w:rPr>
          <w:i/>
        </w:rPr>
        <w:t>Equity</w:t>
      </w:r>
      <w:proofErr w:type="spellEnd"/>
      <w:r w:rsidR="00DE31DB" w:rsidRPr="005825C2">
        <w:rPr>
          <w:i/>
        </w:rPr>
        <w:t xml:space="preserve"> &amp; </w:t>
      </w:r>
      <w:proofErr w:type="spellStart"/>
      <w:r w:rsidR="00DE31DB" w:rsidRPr="005825C2">
        <w:rPr>
          <w:i/>
        </w:rPr>
        <w:t>Sustainable</w:t>
      </w:r>
      <w:proofErr w:type="spellEnd"/>
      <w:r w:rsidR="00DE31DB" w:rsidRPr="005825C2">
        <w:rPr>
          <w:i/>
        </w:rPr>
        <w:t xml:space="preserve"> </w:t>
      </w:r>
      <w:proofErr w:type="spellStart"/>
      <w:r w:rsidR="00DE31DB" w:rsidRPr="005825C2">
        <w:rPr>
          <w:i/>
        </w:rPr>
        <w:t>Entrepreneurship</w:t>
      </w:r>
      <w:proofErr w:type="spellEnd"/>
      <w:r w:rsidR="00F65FE2">
        <w:rPr>
          <w:i/>
        </w:rPr>
        <w:t>)</w:t>
      </w:r>
      <w:r w:rsidR="009E4675" w:rsidRPr="005825C2">
        <w:rPr>
          <w:i/>
        </w:rPr>
        <w:t xml:space="preserve"> </w:t>
      </w:r>
      <w:r w:rsidR="007D1A32" w:rsidRPr="005825C2">
        <w:rPr>
          <w:i/>
        </w:rPr>
        <w:t xml:space="preserve">a sélectionné </w:t>
      </w:r>
      <w:r w:rsidR="00F65FE2">
        <w:rPr>
          <w:i/>
        </w:rPr>
        <w:t>cinq</w:t>
      </w:r>
      <w:r w:rsidR="00E51616" w:rsidRPr="005825C2">
        <w:rPr>
          <w:i/>
        </w:rPr>
        <w:t xml:space="preserve"> </w:t>
      </w:r>
      <w:r w:rsidR="007D1A32" w:rsidRPr="005825C2">
        <w:rPr>
          <w:i/>
        </w:rPr>
        <w:t xml:space="preserve">jeunes </w:t>
      </w:r>
      <w:r w:rsidR="007D1A32" w:rsidRPr="00003FFE">
        <w:rPr>
          <w:i/>
        </w:rPr>
        <w:t xml:space="preserve">entreprises </w:t>
      </w:r>
      <w:r w:rsidR="007E1C70" w:rsidRPr="00003FFE">
        <w:t xml:space="preserve">à </w:t>
      </w:r>
      <w:r w:rsidR="007E1C70" w:rsidRPr="00003FFE">
        <w:rPr>
          <w:i/>
        </w:rPr>
        <w:t>impact environnemental élevé</w:t>
      </w:r>
      <w:r w:rsidR="007E1C70" w:rsidRPr="00003FFE">
        <w:t xml:space="preserve"> </w:t>
      </w:r>
      <w:r w:rsidR="007D1A32" w:rsidRPr="00003FFE">
        <w:rPr>
          <w:i/>
        </w:rPr>
        <w:t xml:space="preserve">qui </w:t>
      </w:r>
      <w:r w:rsidR="00B9582A" w:rsidRPr="00003FFE">
        <w:rPr>
          <w:i/>
        </w:rPr>
        <w:t xml:space="preserve">se partageront </w:t>
      </w:r>
      <w:r w:rsidR="00386622" w:rsidRPr="00003FFE">
        <w:rPr>
          <w:i/>
        </w:rPr>
        <w:t>150</w:t>
      </w:r>
      <w:r w:rsidR="00B9582A" w:rsidRPr="00003FFE">
        <w:rPr>
          <w:i/>
        </w:rPr>
        <w:t>.000</w:t>
      </w:r>
      <w:r w:rsidR="00DE31DB" w:rsidRPr="00003FFE">
        <w:rPr>
          <w:i/>
        </w:rPr>
        <w:t xml:space="preserve">€ </w:t>
      </w:r>
      <w:r w:rsidR="00AE2403" w:rsidRPr="00003FFE">
        <w:rPr>
          <w:b/>
          <w:i/>
        </w:rPr>
        <w:t>sous forme d</w:t>
      </w:r>
      <w:r w:rsidR="00B9582A" w:rsidRPr="00003FFE">
        <w:rPr>
          <w:b/>
          <w:i/>
        </w:rPr>
        <w:t>e</w:t>
      </w:r>
      <w:r w:rsidR="007D1A32" w:rsidRPr="00003FFE">
        <w:rPr>
          <w:b/>
          <w:i/>
        </w:rPr>
        <w:t xml:space="preserve"> prê</w:t>
      </w:r>
      <w:r w:rsidR="00AE2403" w:rsidRPr="00003FFE">
        <w:rPr>
          <w:b/>
          <w:i/>
        </w:rPr>
        <w:t>t</w:t>
      </w:r>
      <w:r w:rsidR="00B9582A" w:rsidRPr="00003FFE">
        <w:rPr>
          <w:b/>
          <w:i/>
        </w:rPr>
        <w:t>s</w:t>
      </w:r>
      <w:r w:rsidR="00AE2403" w:rsidRPr="00003FFE">
        <w:rPr>
          <w:b/>
          <w:i/>
        </w:rPr>
        <w:t xml:space="preserve"> subordonné</w:t>
      </w:r>
      <w:r w:rsidR="00B9582A" w:rsidRPr="00003FFE">
        <w:rPr>
          <w:b/>
          <w:i/>
        </w:rPr>
        <w:t>s</w:t>
      </w:r>
      <w:r w:rsidR="003E136B" w:rsidRPr="00003FFE">
        <w:rPr>
          <w:b/>
          <w:i/>
        </w:rPr>
        <w:t xml:space="preserve"> convertible</w:t>
      </w:r>
      <w:r w:rsidR="00B9582A" w:rsidRPr="00003FFE">
        <w:rPr>
          <w:b/>
          <w:i/>
        </w:rPr>
        <w:t>s</w:t>
      </w:r>
      <w:r w:rsidR="007D1A32" w:rsidRPr="00003FFE">
        <w:rPr>
          <w:i/>
        </w:rPr>
        <w:t>.</w:t>
      </w:r>
      <w:r w:rsidR="00E10935" w:rsidRPr="00003FFE">
        <w:rPr>
          <w:i/>
        </w:rPr>
        <w:t xml:space="preserve"> Ce soutien financier octroyé par la Fondation pour les Générations Futures l’est grâce à l’apport du </w:t>
      </w:r>
      <w:hyperlink r:id="rId8" w:history="1">
        <w:r w:rsidR="00E10935" w:rsidRPr="00003FFE">
          <w:rPr>
            <w:rStyle w:val="Lienhypertexte"/>
            <w:i/>
          </w:rPr>
          <w:t>Fonds SE’nSE</w:t>
        </w:r>
      </w:hyperlink>
      <w:r w:rsidR="00E10935" w:rsidRPr="00003FFE">
        <w:rPr>
          <w:i/>
        </w:rPr>
        <w:t xml:space="preserve">, créé par l’entrepreneur Pierre </w:t>
      </w:r>
      <w:proofErr w:type="spellStart"/>
      <w:r w:rsidR="00E10935" w:rsidRPr="00003FFE">
        <w:rPr>
          <w:i/>
        </w:rPr>
        <w:t>Mottet</w:t>
      </w:r>
      <w:proofErr w:type="spellEnd"/>
      <w:r w:rsidR="00E10935" w:rsidRPr="00003FFE">
        <w:rPr>
          <w:i/>
        </w:rPr>
        <w:t xml:space="preserve">, du </w:t>
      </w:r>
      <w:hyperlink r:id="rId9" w:history="1">
        <w:r w:rsidR="00E10935" w:rsidRPr="00003FFE">
          <w:rPr>
            <w:rStyle w:val="Lienhypertexte"/>
            <w:i/>
          </w:rPr>
          <w:t xml:space="preserve">Fonds </w:t>
        </w:r>
        <w:proofErr w:type="spellStart"/>
        <w:r w:rsidR="00E10935" w:rsidRPr="00003FFE">
          <w:rPr>
            <w:rStyle w:val="Lienhypertexte"/>
            <w:i/>
          </w:rPr>
          <w:t>Aether</w:t>
        </w:r>
        <w:proofErr w:type="spellEnd"/>
        <w:r w:rsidR="00E10935" w:rsidRPr="00003FFE">
          <w:rPr>
            <w:rStyle w:val="Lienhypertexte"/>
            <w:i/>
          </w:rPr>
          <w:t xml:space="preserve"> pour les Générations Futures</w:t>
        </w:r>
      </w:hyperlink>
      <w:r w:rsidR="0026317A" w:rsidRPr="00003FFE">
        <w:rPr>
          <w:i/>
        </w:rPr>
        <w:t xml:space="preserve">, </w:t>
      </w:r>
      <w:r w:rsidR="00E10935" w:rsidRPr="00003FFE">
        <w:rPr>
          <w:i/>
        </w:rPr>
        <w:t xml:space="preserve">de la </w:t>
      </w:r>
      <w:hyperlink r:id="rId10" w:history="1">
        <w:r w:rsidR="00E10935" w:rsidRPr="00003FFE">
          <w:rPr>
            <w:rStyle w:val="Lienhypertexte"/>
            <w:i/>
          </w:rPr>
          <w:t>Fondation Eurofins</w:t>
        </w:r>
      </w:hyperlink>
      <w:r w:rsidR="0026317A" w:rsidRPr="00003FFE">
        <w:rPr>
          <w:i/>
        </w:rPr>
        <w:t>, de la Wallonie et de la Région de Bruxelles capitale.</w:t>
      </w:r>
    </w:p>
    <w:p w14:paraId="48273913" w14:textId="77777777" w:rsidR="00E26E2F" w:rsidRPr="005825C2" w:rsidRDefault="00E26E2F" w:rsidP="007E1C70">
      <w:pPr>
        <w:jc w:val="both"/>
        <w:rPr>
          <w:i/>
        </w:rPr>
      </w:pPr>
    </w:p>
    <w:p w14:paraId="23C56EA3" w14:textId="2962617C" w:rsidR="00E26E2F" w:rsidRPr="005825C2" w:rsidRDefault="009E4675" w:rsidP="00E26E2F">
      <w:pPr>
        <w:jc w:val="both"/>
      </w:pPr>
      <w:r w:rsidRPr="005825C2">
        <w:t xml:space="preserve">Le </w:t>
      </w:r>
      <w:r w:rsidR="00B56098">
        <w:t>j</w:t>
      </w:r>
      <w:r w:rsidRPr="005825C2">
        <w:t xml:space="preserve">ury de </w:t>
      </w:r>
      <w:r w:rsidR="00B56098">
        <w:t>s</w:t>
      </w:r>
      <w:r w:rsidRPr="005825C2">
        <w:t xml:space="preserve">élection </w:t>
      </w:r>
      <w:r w:rsidR="00B51EA6" w:rsidRPr="005825C2">
        <w:t>(</w:t>
      </w:r>
      <w:r w:rsidR="00B51EA6" w:rsidRPr="007746F5">
        <w:rPr>
          <w:sz w:val="20"/>
          <w:szCs w:val="20"/>
        </w:rPr>
        <w:t>composition ci plus bas</w:t>
      </w:r>
      <w:r w:rsidR="00B51EA6" w:rsidRPr="005825C2">
        <w:t xml:space="preserve">) </w:t>
      </w:r>
      <w:r w:rsidR="00E26E2F" w:rsidRPr="005825C2">
        <w:t>a choisi</w:t>
      </w:r>
      <w:r w:rsidR="007C1760" w:rsidRPr="005825C2">
        <w:t>,</w:t>
      </w:r>
      <w:r w:rsidR="00E26E2F" w:rsidRPr="005825C2">
        <w:t xml:space="preserve"> parmi </w:t>
      </w:r>
      <w:r w:rsidR="00A834C4" w:rsidRPr="005825C2">
        <w:t>les</w:t>
      </w:r>
      <w:r w:rsidR="00E26E2F" w:rsidRPr="005825C2">
        <w:t xml:space="preserve"> dossiers de candidatures reçus </w:t>
      </w:r>
      <w:proofErr w:type="gramStart"/>
      <w:r w:rsidR="00E26E2F" w:rsidRPr="005825C2">
        <w:t>dans</w:t>
      </w:r>
      <w:proofErr w:type="gramEnd"/>
      <w:r w:rsidR="00E26E2F" w:rsidRPr="005825C2">
        <w:t xml:space="preserve"> le cadre de ce </w:t>
      </w:r>
      <w:r w:rsidR="00B56098">
        <w:t>cinquième</w:t>
      </w:r>
      <w:r w:rsidR="00E26E2F" w:rsidRPr="005825C2">
        <w:t xml:space="preserve"> appel à projets </w:t>
      </w:r>
      <w:r w:rsidRPr="005825C2">
        <w:t>SE’nSE</w:t>
      </w:r>
      <w:r w:rsidR="00155DC2" w:rsidRPr="005825C2">
        <w:t>,</w:t>
      </w:r>
      <w:r w:rsidR="00E26E2F" w:rsidRPr="005825C2">
        <w:t xml:space="preserve"> les </w:t>
      </w:r>
      <w:r w:rsidR="00B56098">
        <w:t>cinq</w:t>
      </w:r>
      <w:r w:rsidR="00E26E2F" w:rsidRPr="005825C2">
        <w:t xml:space="preserve"> projets </w:t>
      </w:r>
      <w:r w:rsidR="007C1760" w:rsidRPr="005825C2">
        <w:t xml:space="preserve">les plus convaincants pour leur </w:t>
      </w:r>
      <w:r w:rsidR="00E26E2F" w:rsidRPr="005825C2">
        <w:rPr>
          <w:b/>
        </w:rPr>
        <w:t xml:space="preserve">impact positif </w:t>
      </w:r>
      <w:r w:rsidR="00E26E2F" w:rsidRPr="00003FFE">
        <w:rPr>
          <w:b/>
        </w:rPr>
        <w:t>sur l’environnement</w:t>
      </w:r>
      <w:r w:rsidR="007C1760" w:rsidRPr="00003FFE">
        <w:rPr>
          <w:b/>
        </w:rPr>
        <w:t>,</w:t>
      </w:r>
      <w:r w:rsidR="00C760CC" w:rsidRPr="00003FFE">
        <w:rPr>
          <w:b/>
        </w:rPr>
        <w:t xml:space="preserve"> </w:t>
      </w:r>
      <w:r w:rsidR="007C1760" w:rsidRPr="00003FFE">
        <w:t>leur</w:t>
      </w:r>
      <w:r w:rsidR="00E26E2F" w:rsidRPr="00003FFE">
        <w:t xml:space="preserve"> fonctionnement </w:t>
      </w:r>
      <w:r w:rsidR="00E26E2F" w:rsidRPr="00003FFE">
        <w:rPr>
          <w:b/>
        </w:rPr>
        <w:t>durable</w:t>
      </w:r>
      <w:r w:rsidR="001003CD" w:rsidRPr="00003FFE">
        <w:rPr>
          <w:b/>
        </w:rPr>
        <w:t xml:space="preserve"> </w:t>
      </w:r>
      <w:r w:rsidR="001003CD" w:rsidRPr="00003FFE">
        <w:t xml:space="preserve">et la </w:t>
      </w:r>
      <w:r w:rsidR="001003CD" w:rsidRPr="00003FFE">
        <w:rPr>
          <w:b/>
        </w:rPr>
        <w:t>solidité de leur projet entrepreneurial</w:t>
      </w:r>
      <w:r w:rsidR="00155DC2" w:rsidRPr="00003FFE">
        <w:t>.</w:t>
      </w:r>
      <w:r w:rsidR="00EC0CE9" w:rsidRPr="00003FFE">
        <w:t xml:space="preserve"> </w:t>
      </w:r>
      <w:r w:rsidR="00B56098" w:rsidRPr="00003FFE">
        <w:t>L’on voit cette année, la prédominance d’initiatives bruxelloises parmi ces lauréats SE’nSE, acteurs d’une économie sociale</w:t>
      </w:r>
      <w:r w:rsidR="00FB2781" w:rsidRPr="00003FFE">
        <w:t xml:space="preserve"> - et souvent circulaire -</w:t>
      </w:r>
      <w:r w:rsidR="00B56098" w:rsidRPr="00003FFE">
        <w:t xml:space="preserve"> innovante, locale et durable, participant largement à la renaissance économique de notre capitale</w:t>
      </w:r>
      <w:r w:rsidR="007746F5" w:rsidRPr="00003FFE">
        <w:t xml:space="preserve">. Les </w:t>
      </w:r>
      <w:r w:rsidR="00E10935" w:rsidRPr="00003FFE">
        <w:t>cinq</w:t>
      </w:r>
      <w:r w:rsidR="007746F5" w:rsidRPr="00003FFE">
        <w:t xml:space="preserve"> lauréats SE’nSE 2020 proposent également leurs produits plus largement sur </w:t>
      </w:r>
      <w:r w:rsidR="0026317A" w:rsidRPr="00003FFE">
        <w:t xml:space="preserve">les </w:t>
      </w:r>
      <w:r w:rsidR="007746F5" w:rsidRPr="00003FFE">
        <w:t xml:space="preserve">autres régions belges et, </w:t>
      </w:r>
      <w:r w:rsidR="0026317A" w:rsidRPr="00003FFE">
        <w:t>ju</w:t>
      </w:r>
      <w:r w:rsidR="007B19E1" w:rsidRPr="00003FFE">
        <w:t>s</w:t>
      </w:r>
      <w:r w:rsidR="0026317A" w:rsidRPr="00003FFE">
        <w:t>qu’</w:t>
      </w:r>
      <w:r w:rsidR="007746F5" w:rsidRPr="00003FFE">
        <w:t xml:space="preserve">en France, en ce qui concerne </w:t>
      </w:r>
      <w:proofErr w:type="spellStart"/>
      <w:r w:rsidR="007746F5" w:rsidRPr="00003FFE">
        <w:t>l’app</w:t>
      </w:r>
      <w:proofErr w:type="spellEnd"/>
      <w:r w:rsidR="007746F5" w:rsidRPr="00003FFE">
        <w:t xml:space="preserve"> </w:t>
      </w:r>
      <w:proofErr w:type="spellStart"/>
      <w:r w:rsidR="007746F5" w:rsidRPr="00003FFE">
        <w:t>GiveActions</w:t>
      </w:r>
      <w:proofErr w:type="spellEnd"/>
      <w:r w:rsidR="007746F5" w:rsidRPr="00003FFE">
        <w:t>.</w:t>
      </w:r>
    </w:p>
    <w:p w14:paraId="683229CC" w14:textId="77777777" w:rsidR="009955C0" w:rsidRPr="005825C2" w:rsidRDefault="009955C0" w:rsidP="007E1C70">
      <w:pPr>
        <w:jc w:val="both"/>
        <w:rPr>
          <w:i/>
        </w:rPr>
      </w:pPr>
    </w:p>
    <w:p w14:paraId="677A54FE" w14:textId="104EA4E8" w:rsidR="001248ED" w:rsidRPr="005825C2" w:rsidRDefault="00155DC2" w:rsidP="00730BCD">
      <w:pPr>
        <w:rPr>
          <w:b/>
          <w:color w:val="000000" w:themeColor="text1"/>
          <w:sz w:val="28"/>
          <w:szCs w:val="28"/>
        </w:rPr>
      </w:pPr>
      <w:r w:rsidRPr="005825C2">
        <w:rPr>
          <w:b/>
          <w:color w:val="000000" w:themeColor="text1"/>
          <w:sz w:val="28"/>
          <w:szCs w:val="28"/>
        </w:rPr>
        <w:t xml:space="preserve">Les </w:t>
      </w:r>
      <w:r w:rsidR="00F65FE2">
        <w:rPr>
          <w:b/>
          <w:color w:val="000000" w:themeColor="text1"/>
          <w:sz w:val="28"/>
          <w:szCs w:val="28"/>
        </w:rPr>
        <w:t>5</w:t>
      </w:r>
      <w:r w:rsidRPr="005825C2">
        <w:rPr>
          <w:b/>
          <w:color w:val="000000" w:themeColor="text1"/>
          <w:sz w:val="28"/>
          <w:szCs w:val="28"/>
        </w:rPr>
        <w:t xml:space="preserve"> l</w:t>
      </w:r>
      <w:r w:rsidR="00730BCD" w:rsidRPr="005825C2">
        <w:rPr>
          <w:b/>
          <w:color w:val="000000" w:themeColor="text1"/>
          <w:sz w:val="28"/>
          <w:szCs w:val="28"/>
        </w:rPr>
        <w:t>auréats 20</w:t>
      </w:r>
      <w:r w:rsidR="00F65FE2">
        <w:rPr>
          <w:b/>
          <w:color w:val="000000" w:themeColor="text1"/>
          <w:sz w:val="28"/>
          <w:szCs w:val="28"/>
        </w:rPr>
        <w:t>20</w:t>
      </w:r>
      <w:r w:rsidR="004B28C7" w:rsidRPr="005825C2">
        <w:rPr>
          <w:b/>
          <w:color w:val="000000" w:themeColor="text1"/>
          <w:sz w:val="28"/>
          <w:szCs w:val="28"/>
        </w:rPr>
        <w:t xml:space="preserve"> </w:t>
      </w:r>
      <w:r w:rsidRPr="005825C2">
        <w:rPr>
          <w:b/>
          <w:color w:val="000000" w:themeColor="text1"/>
          <w:sz w:val="28"/>
          <w:szCs w:val="28"/>
        </w:rPr>
        <w:t>du Fonds SE’nSE</w:t>
      </w:r>
    </w:p>
    <w:p w14:paraId="49C8D8C3" w14:textId="77777777" w:rsidR="007C760E" w:rsidRPr="005825C2" w:rsidRDefault="007C760E" w:rsidP="009955C0"/>
    <w:p w14:paraId="56AA3777" w14:textId="33324704" w:rsidR="00703B7A" w:rsidRDefault="00B56098" w:rsidP="0072272A">
      <w:pPr>
        <w:jc w:val="both"/>
        <w:rPr>
          <w:rFonts w:cstheme="minorHAnsi"/>
          <w:b/>
          <w:bCs/>
          <w:i/>
          <w:iCs/>
          <w:sz w:val="22"/>
          <w:szCs w:val="22"/>
        </w:rPr>
      </w:pPr>
      <w:proofErr w:type="spellStart"/>
      <w:r>
        <w:rPr>
          <w:b/>
          <w:bCs/>
        </w:rPr>
        <w:t>Bean</w:t>
      </w:r>
      <w:r w:rsidR="00B2591C">
        <w:rPr>
          <w:b/>
          <w:bCs/>
        </w:rPr>
        <w:t>l</w:t>
      </w:r>
      <w:r>
        <w:rPr>
          <w:b/>
          <w:bCs/>
        </w:rPr>
        <w:t>ife</w:t>
      </w:r>
      <w:proofErr w:type="spellEnd"/>
      <w:r w:rsidR="00E17599" w:rsidRPr="005825C2">
        <w:rPr>
          <w:b/>
          <w:bCs/>
        </w:rPr>
        <w:t xml:space="preserve"> </w:t>
      </w:r>
      <w:r w:rsidR="00E17599" w:rsidRPr="00E02EC0">
        <w:rPr>
          <w:sz w:val="20"/>
          <w:szCs w:val="20"/>
        </w:rPr>
        <w:t>(Bruxelles)</w:t>
      </w:r>
      <w:r w:rsidR="00FC142F" w:rsidRPr="00E02EC0">
        <w:rPr>
          <w:rFonts w:ascii="Calibri" w:hAnsi="Calibri" w:cs="Calibri"/>
          <w:i/>
        </w:rPr>
        <w:t xml:space="preserve"> </w:t>
      </w:r>
      <w:r w:rsidRPr="00E02EC0">
        <w:rPr>
          <w:rFonts w:ascii="Calibri" w:hAnsi="Calibri" w:cs="Calibri"/>
          <w:b/>
          <w:bCs/>
          <w:i/>
        </w:rPr>
        <w:t>« </w:t>
      </w:r>
      <w:r w:rsidRPr="00E02EC0">
        <w:rPr>
          <w:rFonts w:cstheme="minorHAnsi"/>
          <w:b/>
          <w:bCs/>
          <w:i/>
          <w:iCs/>
          <w:sz w:val="22"/>
          <w:szCs w:val="22"/>
        </w:rPr>
        <w:t>le</w:t>
      </w:r>
      <w:r w:rsidRPr="00E02EC0">
        <w:rPr>
          <w:rFonts w:cstheme="minorHAnsi"/>
          <w:b/>
          <w:bCs/>
          <w:i/>
          <w:iCs/>
          <w:sz w:val="22"/>
          <w:szCs w:val="22"/>
          <w:lang w:val="fr-BE"/>
        </w:rPr>
        <w:t xml:space="preserve"> </w:t>
      </w:r>
      <w:proofErr w:type="spellStart"/>
      <w:r w:rsidRPr="00E02EC0">
        <w:rPr>
          <w:rFonts w:cstheme="minorHAnsi"/>
          <w:b/>
          <w:bCs/>
          <w:i/>
          <w:iCs/>
          <w:sz w:val="22"/>
          <w:szCs w:val="22"/>
          <w:lang w:val="fr-BE"/>
        </w:rPr>
        <w:t>tempeh</w:t>
      </w:r>
      <w:proofErr w:type="spellEnd"/>
      <w:r w:rsidRPr="00E02EC0">
        <w:rPr>
          <w:rFonts w:cstheme="minorHAnsi"/>
          <w:b/>
          <w:bCs/>
          <w:i/>
          <w:iCs/>
          <w:sz w:val="22"/>
          <w:szCs w:val="22"/>
        </w:rPr>
        <w:t>, une alternative écologique et saine aux protéines animales »</w:t>
      </w:r>
    </w:p>
    <w:p w14:paraId="2ADB2784" w14:textId="77777777" w:rsidR="00386622" w:rsidRPr="005825C2" w:rsidRDefault="00386622" w:rsidP="0072272A">
      <w:pPr>
        <w:jc w:val="both"/>
        <w:rPr>
          <w:b/>
          <w:bCs/>
        </w:rPr>
      </w:pPr>
    </w:p>
    <w:p w14:paraId="6D5FEAC7" w14:textId="77777777" w:rsidR="00FB2781" w:rsidRPr="00907A73" w:rsidRDefault="00FB2781" w:rsidP="00FB2781">
      <w:pPr>
        <w:jc w:val="both"/>
      </w:pPr>
      <w:r w:rsidRPr="00907A73">
        <w:t>Le marché des protéines végétales fraîches en Belgique est très limité, avec un faible nombre de produits disponibles dans l’</w:t>
      </w:r>
      <w:proofErr w:type="spellStart"/>
      <w:r w:rsidRPr="00907A73">
        <w:t>horeca</w:t>
      </w:r>
      <w:proofErr w:type="spellEnd"/>
      <w:r w:rsidRPr="00907A73">
        <w:t>. Convaincus de la nécessité de développer cette alternative saine et écologique aux protéines animales, Noemi Salantiu et Winnie Poncelet ont lancé Beanlife.</w:t>
      </w:r>
    </w:p>
    <w:p w14:paraId="13BECCA1" w14:textId="77777777" w:rsidR="00FB2781" w:rsidRPr="00907A73" w:rsidRDefault="00FB2781" w:rsidP="00FB2781">
      <w:pPr>
        <w:jc w:val="both"/>
      </w:pPr>
      <w:r w:rsidRPr="00907A73">
        <w:t xml:space="preserve">La start-up bruxelloise Beanlife produit et vend du </w:t>
      </w:r>
      <w:proofErr w:type="spellStart"/>
      <w:r w:rsidRPr="00907A73">
        <w:t>tempeh</w:t>
      </w:r>
      <w:proofErr w:type="spellEnd"/>
      <w:r w:rsidRPr="00907A73">
        <w:t xml:space="preserve">, un aliment à base de protéines végétales, que ce couple d’entrepreneurs fabrique à partir de soja fermenté selon une méthode traditionnelle indonésienne. Cette méthode offre un </w:t>
      </w:r>
      <w:proofErr w:type="spellStart"/>
      <w:r w:rsidRPr="00907A73">
        <w:t>tempeh</w:t>
      </w:r>
      <w:proofErr w:type="spellEnd"/>
      <w:r w:rsidRPr="00907A73">
        <w:t xml:space="preserve"> plus savoureux et avec </w:t>
      </w:r>
      <w:r w:rsidRPr="00907A73">
        <w:lastRenderedPageBreak/>
        <w:t xml:space="preserve">une meilleure texture que les produits végétariens actuellement disponibles en Belgique. Beanlife a également mis au point un </w:t>
      </w:r>
      <w:proofErr w:type="spellStart"/>
      <w:r w:rsidRPr="00907A73">
        <w:t>tempeh</w:t>
      </w:r>
      <w:proofErr w:type="spellEnd"/>
      <w:r w:rsidRPr="00907A73">
        <w:t xml:space="preserve"> « circulaire », à partir de résidus de l’industrie de la noix. </w:t>
      </w:r>
    </w:p>
    <w:p w14:paraId="047078D0" w14:textId="21D83FDB" w:rsidR="00FB2781" w:rsidRPr="00907A73" w:rsidRDefault="00FB2781" w:rsidP="00FB2781">
      <w:pPr>
        <w:jc w:val="both"/>
        <w:rPr>
          <w:rStyle w:val="color11"/>
        </w:rPr>
      </w:pPr>
      <w:r w:rsidRPr="00907A73">
        <w:t xml:space="preserve">Quel est l’intérêt du </w:t>
      </w:r>
      <w:proofErr w:type="spellStart"/>
      <w:r w:rsidRPr="00907A73">
        <w:t>tempeh</w:t>
      </w:r>
      <w:proofErr w:type="spellEnd"/>
      <w:r w:rsidRPr="00907A73">
        <w:t xml:space="preserve"> ? Souvent considéré comme un substitut à la viande plus respectueux de l’environnement : ainsi la culture du soja, principal ingrédient du </w:t>
      </w:r>
      <w:proofErr w:type="spellStart"/>
      <w:r w:rsidRPr="00907A73">
        <w:t>tempeh</w:t>
      </w:r>
      <w:proofErr w:type="spellEnd"/>
      <w:r w:rsidRPr="00907A73">
        <w:t xml:space="preserve"> classique, génère 5 à 60 fois moins d'émissions de CO2 que la production de viande. Convertir la consommation de bœuf en </w:t>
      </w:r>
      <w:proofErr w:type="spellStart"/>
      <w:r w:rsidRPr="00907A73">
        <w:t>tempeh</w:t>
      </w:r>
      <w:proofErr w:type="spellEnd"/>
      <w:r w:rsidRPr="00907A73">
        <w:t xml:space="preserve">, ferait économiser 708.000 kg de CO2 par an ! En outre, ses matières premières potentielles (soja, noix, haricot noir), en font un aliment protéique de base qu’on peut entièrement produire de manière biologique en Belgique. Enfin, le </w:t>
      </w:r>
      <w:proofErr w:type="spellStart"/>
      <w:r w:rsidRPr="00907A73">
        <w:t>tempeh</w:t>
      </w:r>
      <w:proofErr w:type="spellEnd"/>
      <w:r w:rsidRPr="00907A73">
        <w:t xml:space="preserve"> est un aliment sain, riche en protéines, en fibres, en vitamines et très digeste. Il permet une grande diversité d’utilisations culinaires, comme le démontre les partenariats que Beanlife a initiés avec divers acteurs de la restauration. </w:t>
      </w:r>
      <w:r w:rsidRPr="00907A73">
        <w:rPr>
          <w:rStyle w:val="color11"/>
          <w:rFonts w:cstheme="minorHAnsi"/>
          <w:bdr w:val="none" w:sz="0" w:space="0" w:color="auto" w:frame="1"/>
          <w:lang w:val="fr-BE"/>
        </w:rPr>
        <w:t>L’expérience de Winnie et Noemi leur permet d’identifier un champ d’innovation au large potentiel</w:t>
      </w:r>
      <w:r w:rsidRPr="00907A73">
        <w:rPr>
          <w:rStyle w:val="color11"/>
          <w:rFonts w:cstheme="minorHAnsi"/>
          <w:bdr w:val="none" w:sz="0" w:space="0" w:color="auto" w:frame="1"/>
        </w:rPr>
        <w:t xml:space="preserve"> : plus de produits, moins d'emballages, moins de déchets, plus de partenariats pour façonner l'avenir.</w:t>
      </w:r>
    </w:p>
    <w:p w14:paraId="6A10B3AE" w14:textId="604C7EBB" w:rsidR="00FB2781" w:rsidRDefault="00C6365B" w:rsidP="00FC738A">
      <w:pPr>
        <w:jc w:val="both"/>
        <w:rPr>
          <w:iCs/>
          <w:lang w:val="fr-BE"/>
        </w:rPr>
      </w:pPr>
      <w:hyperlink r:id="rId11" w:history="1">
        <w:r w:rsidR="00FB2781" w:rsidRPr="00144D91">
          <w:rPr>
            <w:rStyle w:val="Lienhypertexte"/>
            <w:iCs/>
            <w:lang w:val="fr-BE"/>
          </w:rPr>
          <w:t>www.beanlife.be</w:t>
        </w:r>
      </w:hyperlink>
      <w:r w:rsidR="00FB2781">
        <w:rPr>
          <w:iCs/>
          <w:lang w:val="fr-BE"/>
        </w:rPr>
        <w:t xml:space="preserve"> </w:t>
      </w:r>
    </w:p>
    <w:p w14:paraId="04EFEAF0" w14:textId="77777777" w:rsidR="00FB2781" w:rsidRPr="00FB2781" w:rsidRDefault="00FB2781" w:rsidP="00FC738A">
      <w:pPr>
        <w:jc w:val="both"/>
        <w:rPr>
          <w:iCs/>
          <w:lang w:val="fr-BE"/>
        </w:rPr>
      </w:pPr>
    </w:p>
    <w:p w14:paraId="228DE6F1" w14:textId="0E12297B" w:rsidR="00FC738A" w:rsidRPr="00E02EC0" w:rsidRDefault="009A0B02" w:rsidP="00E02EC0">
      <w:pPr>
        <w:rPr>
          <w:i/>
          <w:iCs/>
          <w:sz w:val="22"/>
          <w:szCs w:val="22"/>
        </w:rPr>
      </w:pPr>
      <w:r w:rsidRPr="005825C2">
        <w:rPr>
          <w:b/>
          <w:bCs/>
        </w:rPr>
        <w:t>E</w:t>
      </w:r>
      <w:r w:rsidR="004A716E">
        <w:rPr>
          <w:b/>
          <w:bCs/>
        </w:rPr>
        <w:t>co-</w:t>
      </w:r>
      <w:proofErr w:type="spellStart"/>
      <w:r w:rsidR="004A716E">
        <w:rPr>
          <w:b/>
          <w:bCs/>
        </w:rPr>
        <w:t>tap</w:t>
      </w:r>
      <w:proofErr w:type="spellEnd"/>
      <w:r w:rsidR="00C660A6" w:rsidRPr="005825C2">
        <w:rPr>
          <w:b/>
          <w:bCs/>
        </w:rPr>
        <w:t xml:space="preserve"> </w:t>
      </w:r>
      <w:r w:rsidR="00C660A6" w:rsidRPr="00E02EC0">
        <w:rPr>
          <w:sz w:val="20"/>
          <w:szCs w:val="20"/>
        </w:rPr>
        <w:t>(</w:t>
      </w:r>
      <w:r w:rsidR="004A716E" w:rsidRPr="00E02EC0">
        <w:rPr>
          <w:sz w:val="20"/>
          <w:szCs w:val="20"/>
        </w:rPr>
        <w:t>Bruxelles</w:t>
      </w:r>
      <w:r w:rsidR="00C660A6" w:rsidRPr="00E02EC0">
        <w:rPr>
          <w:sz w:val="20"/>
          <w:szCs w:val="20"/>
        </w:rPr>
        <w:t>)</w:t>
      </w:r>
      <w:r w:rsidR="00D31724" w:rsidRPr="00E02EC0">
        <w:rPr>
          <w:b/>
          <w:bCs/>
          <w:sz w:val="22"/>
          <w:szCs w:val="22"/>
        </w:rPr>
        <w:t xml:space="preserve"> </w:t>
      </w:r>
      <w:r w:rsidR="00C660A6" w:rsidRPr="00E02EC0">
        <w:rPr>
          <w:b/>
          <w:bCs/>
          <w:sz w:val="22"/>
          <w:szCs w:val="22"/>
        </w:rPr>
        <w:t>« </w:t>
      </w:r>
      <w:r w:rsidR="00E02EC0" w:rsidRPr="00E02EC0">
        <w:rPr>
          <w:b/>
          <w:bCs/>
          <w:i/>
          <w:iCs/>
          <w:sz w:val="22"/>
          <w:szCs w:val="22"/>
          <w:lang w:val="fr-BE"/>
        </w:rPr>
        <w:t>Des d</w:t>
      </w:r>
      <w:proofErr w:type="spellStart"/>
      <w:r w:rsidR="00E02EC0" w:rsidRPr="00E02EC0">
        <w:rPr>
          <w:rStyle w:val="color11"/>
          <w:rFonts w:eastAsia="Times New Roman" w:cstheme="minorHAnsi"/>
          <w:b/>
          <w:bCs/>
          <w:i/>
          <w:iCs/>
          <w:sz w:val="22"/>
          <w:szCs w:val="22"/>
          <w:bdr w:val="none" w:sz="0" w:space="0" w:color="auto" w:frame="1"/>
        </w:rPr>
        <w:t>istributeurs</w:t>
      </w:r>
      <w:proofErr w:type="spellEnd"/>
      <w:r w:rsidR="00E02EC0" w:rsidRPr="00E02EC0">
        <w:rPr>
          <w:rStyle w:val="color11"/>
          <w:rFonts w:eastAsia="Times New Roman" w:cstheme="minorHAnsi"/>
          <w:b/>
          <w:bCs/>
          <w:i/>
          <w:iCs/>
          <w:sz w:val="22"/>
          <w:szCs w:val="22"/>
          <w:bdr w:val="none" w:sz="0" w:space="0" w:color="auto" w:frame="1"/>
        </w:rPr>
        <w:t xml:space="preserve"> zéro déchet de liquides en vrac </w:t>
      </w:r>
      <w:r w:rsidR="00C660A6" w:rsidRPr="00E02EC0">
        <w:rPr>
          <w:rFonts w:ascii="Calibri" w:hAnsi="Calibri" w:cs="Calibri"/>
          <w:b/>
          <w:bCs/>
          <w:i/>
          <w:color w:val="000000"/>
          <w:sz w:val="22"/>
          <w:szCs w:val="22"/>
        </w:rPr>
        <w:t>»</w:t>
      </w:r>
    </w:p>
    <w:p w14:paraId="564D15FF" w14:textId="77777777" w:rsidR="00386622" w:rsidRDefault="00386622" w:rsidP="00103C55">
      <w:pPr>
        <w:jc w:val="both"/>
        <w:rPr>
          <w:lang w:val="fr-BE"/>
        </w:rPr>
      </w:pPr>
    </w:p>
    <w:p w14:paraId="3E0D1F41" w14:textId="3487BC3C" w:rsidR="00103C55" w:rsidRPr="00907A73" w:rsidRDefault="004A716E" w:rsidP="00103C55">
      <w:pPr>
        <w:jc w:val="both"/>
        <w:rPr>
          <w:lang w:val="fr-BE"/>
        </w:rPr>
      </w:pPr>
      <w:r w:rsidRPr="00907A73">
        <w:rPr>
          <w:lang w:val="fr-BE"/>
        </w:rPr>
        <w:t>L'objectif de la start-up bruxelloise Eco-</w:t>
      </w:r>
      <w:proofErr w:type="spellStart"/>
      <w:r w:rsidRPr="00907A73">
        <w:rPr>
          <w:lang w:val="fr-BE"/>
        </w:rPr>
        <w:t>tap</w:t>
      </w:r>
      <w:proofErr w:type="spellEnd"/>
      <w:r w:rsidRPr="00907A73">
        <w:rPr>
          <w:lang w:val="fr-BE"/>
        </w:rPr>
        <w:t xml:space="preserve"> est de réduire drastiquement l'utilisation de plastique pour la distribution des liquides, qui aujourd’hui repose encore essentiellement sur le plastique à usage unique. Ce modèle a des conséquences dramatiques pour la planète et ses habitants. Il en résulte également un gaspillage annuel de valeur de 70 à 100 milliards d’euros, car cet emballage n'est utilisé qu'une seule fois.</w:t>
      </w:r>
    </w:p>
    <w:p w14:paraId="0B6FA42C" w14:textId="280DC547" w:rsidR="004A716E" w:rsidRPr="00907A73" w:rsidRDefault="004A716E" w:rsidP="00103C55">
      <w:pPr>
        <w:jc w:val="both"/>
        <w:rPr>
          <w:lang w:val="fr-BE"/>
        </w:rPr>
      </w:pPr>
      <w:r w:rsidRPr="00907A73">
        <w:rPr>
          <w:lang w:val="fr-BE"/>
        </w:rPr>
        <w:t>Arthur Peemans et Olivier Potvin ont donc développé un nouveau modèle de distribution en vrac, qui garantit aux consommateurs qu'aucun plastique à usage unique n'est utilisé dans la distribution et l'utilisation de leurs liquides. Ce modèle est composé de 2 boucles logistiques reliées entre elles par le distributeur en vrac développé par Eco-</w:t>
      </w:r>
      <w:proofErr w:type="spellStart"/>
      <w:r w:rsidRPr="00907A73">
        <w:rPr>
          <w:lang w:val="fr-BE"/>
        </w:rPr>
        <w:t>tap</w:t>
      </w:r>
      <w:proofErr w:type="spellEnd"/>
      <w:r w:rsidRPr="00907A73">
        <w:rPr>
          <w:lang w:val="fr-BE"/>
        </w:rPr>
        <w:t xml:space="preserve"> :</w:t>
      </w:r>
      <w:r w:rsidR="0026317A" w:rsidRPr="00907A73">
        <w:rPr>
          <w:lang w:val="fr-BE"/>
        </w:rPr>
        <w:t xml:space="preserve"> </w:t>
      </w:r>
      <w:r w:rsidRPr="00907A73">
        <w:rPr>
          <w:lang w:val="fr-BE"/>
        </w:rPr>
        <w:t xml:space="preserve">la boucle d'approvisionnement utilisant des jerricans réutilisables et la boucle de consommation avec des bouteilles réutilisables. </w:t>
      </w:r>
      <w:r w:rsidRPr="00907A73">
        <w:rPr>
          <w:rFonts w:eastAsia="Times New Roman" w:cstheme="minorHAnsi"/>
          <w:lang w:val="fr-BE" w:eastAsia="fr-FR"/>
        </w:rPr>
        <w:t>Les distributeurs automatisés de produits liquides Eco-</w:t>
      </w:r>
      <w:proofErr w:type="spellStart"/>
      <w:r w:rsidRPr="00907A73">
        <w:rPr>
          <w:rFonts w:eastAsia="Times New Roman" w:cstheme="minorHAnsi"/>
          <w:lang w:val="fr-BE" w:eastAsia="fr-FR"/>
        </w:rPr>
        <w:t>tap</w:t>
      </w:r>
      <w:proofErr w:type="spellEnd"/>
      <w:r w:rsidRPr="00907A73">
        <w:rPr>
          <w:rFonts w:eastAsia="Times New Roman" w:cstheme="minorHAnsi"/>
          <w:lang w:val="fr-BE" w:eastAsia="fr-FR"/>
        </w:rPr>
        <w:t xml:space="preserve"> peuvent distribuer jusqu’à 4 produits différents.</w:t>
      </w:r>
    </w:p>
    <w:p w14:paraId="54F9EE12" w14:textId="77777777" w:rsidR="004A716E" w:rsidRPr="00907A73" w:rsidRDefault="004A716E" w:rsidP="004A716E">
      <w:pPr>
        <w:jc w:val="both"/>
        <w:rPr>
          <w:lang w:val="fr-BE"/>
        </w:rPr>
      </w:pPr>
      <w:r w:rsidRPr="00907A73">
        <w:rPr>
          <w:lang w:val="fr-BE"/>
        </w:rPr>
        <w:t>Eco-</w:t>
      </w:r>
      <w:proofErr w:type="spellStart"/>
      <w:r w:rsidRPr="00907A73">
        <w:rPr>
          <w:lang w:val="fr-BE"/>
        </w:rPr>
        <w:t>tap</w:t>
      </w:r>
      <w:proofErr w:type="spellEnd"/>
      <w:r w:rsidRPr="00907A73">
        <w:rPr>
          <w:lang w:val="fr-BE"/>
        </w:rPr>
        <w:t xml:space="preserve"> permet un impact positif significatif sur l'environnement : réduction des déchets, des émissions de CO2, de la consommation d'eau et de pétrole brut. En outre, cette solution est simple pour le commerçant comme pour le consommateur et est produite en Belgique (tant les distributeurs que les liquides).</w:t>
      </w:r>
    </w:p>
    <w:p w14:paraId="132F0A53" w14:textId="77777777" w:rsidR="004A716E" w:rsidRPr="00907A73" w:rsidRDefault="004A716E" w:rsidP="004A716E">
      <w:pPr>
        <w:jc w:val="both"/>
        <w:rPr>
          <w:lang w:val="fr-BE"/>
        </w:rPr>
      </w:pPr>
      <w:r w:rsidRPr="00907A73">
        <w:rPr>
          <w:lang w:val="fr-BE"/>
        </w:rPr>
        <w:t>Limitée dans un premier temps aux produits ménagers domestiques (lessive, détergent), leur technologie pourra facilement être adaptée à d'autres liquides (huiles, savons corporels). Arthur et Olivier proposent aujourd’hui aussi, via leurs distributeurs automatiques, du gel hydro-alcoolique.</w:t>
      </w:r>
    </w:p>
    <w:p w14:paraId="6DEFD1BC" w14:textId="2A6B7D09" w:rsidR="00EB405B" w:rsidRPr="005825C2" w:rsidRDefault="00C6365B" w:rsidP="00C760CC">
      <w:pPr>
        <w:jc w:val="both"/>
      </w:pPr>
      <w:hyperlink r:id="rId12" w:history="1">
        <w:r w:rsidR="004A716E" w:rsidRPr="00144D91">
          <w:rPr>
            <w:rStyle w:val="Lienhypertexte"/>
          </w:rPr>
          <w:t>www.eco-tap.be</w:t>
        </w:r>
      </w:hyperlink>
      <w:r w:rsidR="004A716E">
        <w:t xml:space="preserve"> </w:t>
      </w:r>
    </w:p>
    <w:p w14:paraId="7C44644E" w14:textId="77777777" w:rsidR="005508E2" w:rsidRPr="005825C2" w:rsidRDefault="005508E2" w:rsidP="00C760CC">
      <w:pPr>
        <w:jc w:val="both"/>
      </w:pPr>
    </w:p>
    <w:p w14:paraId="6B4296C0" w14:textId="77777777" w:rsidR="00386622" w:rsidRDefault="00386622">
      <w:pPr>
        <w:rPr>
          <w:b/>
          <w:bCs/>
        </w:rPr>
      </w:pPr>
      <w:r>
        <w:rPr>
          <w:b/>
          <w:bCs/>
        </w:rPr>
        <w:br w:type="page"/>
      </w:r>
    </w:p>
    <w:p w14:paraId="19973BF7" w14:textId="6651CD6C" w:rsidR="00E02EC0" w:rsidRDefault="00E02EC0" w:rsidP="00C760CC">
      <w:pPr>
        <w:jc w:val="both"/>
        <w:rPr>
          <w:i/>
          <w:iCs/>
          <w:sz w:val="22"/>
          <w:szCs w:val="22"/>
          <w:lang w:val="fr-BE"/>
        </w:rPr>
      </w:pPr>
      <w:proofErr w:type="spellStart"/>
      <w:r>
        <w:rPr>
          <w:b/>
          <w:bCs/>
        </w:rPr>
        <w:lastRenderedPageBreak/>
        <w:t>GiveActions</w:t>
      </w:r>
      <w:proofErr w:type="spellEnd"/>
      <w:r w:rsidR="0049091E" w:rsidRPr="005825C2">
        <w:rPr>
          <w:rFonts w:ascii="Calibri" w:hAnsi="Calibri" w:cs="Calibri"/>
          <w:color w:val="000000"/>
          <w:sz w:val="20"/>
          <w:szCs w:val="20"/>
        </w:rPr>
        <w:t xml:space="preserve"> </w:t>
      </w:r>
      <w:r w:rsidR="00533495" w:rsidRPr="005825C2">
        <w:rPr>
          <w:rFonts w:ascii="Calibri" w:hAnsi="Calibri" w:cs="Calibri"/>
          <w:color w:val="000000"/>
          <w:sz w:val="20"/>
          <w:szCs w:val="20"/>
        </w:rPr>
        <w:t>(</w:t>
      </w:r>
      <w:r w:rsidR="00103C55">
        <w:rPr>
          <w:rFonts w:ascii="Calibri" w:hAnsi="Calibri" w:cs="Calibri"/>
          <w:color w:val="000000"/>
          <w:sz w:val="20"/>
          <w:szCs w:val="20"/>
        </w:rPr>
        <w:t>Bruxelles</w:t>
      </w:r>
      <w:r w:rsidR="00533495" w:rsidRPr="005825C2">
        <w:rPr>
          <w:rFonts w:ascii="Calibri" w:hAnsi="Calibri" w:cs="Calibri"/>
          <w:color w:val="000000"/>
          <w:sz w:val="20"/>
          <w:szCs w:val="20"/>
        </w:rPr>
        <w:t xml:space="preserve">) </w:t>
      </w:r>
      <w:r w:rsidRPr="00E02EC0">
        <w:rPr>
          <w:rFonts w:cstheme="minorHAnsi"/>
          <w:b/>
          <w:iCs/>
          <w:sz w:val="22"/>
          <w:szCs w:val="22"/>
        </w:rPr>
        <w:t>« </w:t>
      </w:r>
      <w:r w:rsidRPr="00E02EC0">
        <w:rPr>
          <w:b/>
          <w:i/>
          <w:iCs/>
          <w:sz w:val="22"/>
          <w:szCs w:val="22"/>
          <w:lang w:val="fr-BE"/>
        </w:rPr>
        <w:t>une app pour faire des dons sans rien dépenser »</w:t>
      </w:r>
    </w:p>
    <w:p w14:paraId="762BDEC3" w14:textId="77777777" w:rsidR="00386622" w:rsidRDefault="00386622" w:rsidP="00103C55">
      <w:pPr>
        <w:jc w:val="both"/>
        <w:rPr>
          <w:rStyle w:val="color11"/>
          <w:bdr w:val="none" w:sz="0" w:space="0" w:color="auto" w:frame="1"/>
        </w:rPr>
      </w:pPr>
    </w:p>
    <w:p w14:paraId="2465910F" w14:textId="0EB36B93" w:rsidR="004E4B64" w:rsidRPr="00A26583" w:rsidRDefault="004E4B64" w:rsidP="00103C55">
      <w:pPr>
        <w:jc w:val="both"/>
        <w:rPr>
          <w:rStyle w:val="color11"/>
          <w:bdr w:val="none" w:sz="0" w:space="0" w:color="auto" w:frame="1"/>
        </w:rPr>
      </w:pPr>
      <w:proofErr w:type="spellStart"/>
      <w:r w:rsidRPr="00A26583">
        <w:rPr>
          <w:rStyle w:val="color11"/>
          <w:bdr w:val="none" w:sz="0" w:space="0" w:color="auto" w:frame="1"/>
        </w:rPr>
        <w:t>GiveActions</w:t>
      </w:r>
      <w:proofErr w:type="spellEnd"/>
      <w:r w:rsidRPr="00A26583">
        <w:rPr>
          <w:rStyle w:val="color11"/>
          <w:bdr w:val="none" w:sz="0" w:space="0" w:color="auto" w:frame="1"/>
        </w:rPr>
        <w:t xml:space="preserve">, l’application créée par Elias </w:t>
      </w:r>
      <w:proofErr w:type="spellStart"/>
      <w:r w:rsidRPr="00A26583">
        <w:rPr>
          <w:rStyle w:val="color11"/>
          <w:bdr w:val="none" w:sz="0" w:space="0" w:color="auto" w:frame="1"/>
        </w:rPr>
        <w:t>Prin</w:t>
      </w:r>
      <w:r w:rsidR="00003FFE">
        <w:rPr>
          <w:rStyle w:val="color11"/>
          <w:bdr w:val="none" w:sz="0" w:space="0" w:color="auto" w:frame="1"/>
        </w:rPr>
        <w:t>t</w:t>
      </w:r>
      <w:r w:rsidRPr="00A26583">
        <w:rPr>
          <w:rStyle w:val="color11"/>
          <w:bdr w:val="none" w:sz="0" w:space="0" w:color="auto" w:frame="1"/>
        </w:rPr>
        <w:t>z</w:t>
      </w:r>
      <w:proofErr w:type="spellEnd"/>
      <w:r w:rsidRPr="00A26583">
        <w:rPr>
          <w:rStyle w:val="color11"/>
          <w:bdr w:val="none" w:sz="0" w:space="0" w:color="auto" w:frame="1"/>
        </w:rPr>
        <w:t xml:space="preserve">, Gaspard </w:t>
      </w:r>
      <w:proofErr w:type="spellStart"/>
      <w:r w:rsidRPr="00A26583">
        <w:rPr>
          <w:rStyle w:val="color11"/>
          <w:bdr w:val="none" w:sz="0" w:space="0" w:color="auto" w:frame="1"/>
        </w:rPr>
        <w:t>Merten</w:t>
      </w:r>
      <w:proofErr w:type="spellEnd"/>
      <w:r w:rsidRPr="00A26583">
        <w:rPr>
          <w:rStyle w:val="color11"/>
          <w:bdr w:val="none" w:sz="0" w:space="0" w:color="auto" w:frame="1"/>
        </w:rPr>
        <w:t xml:space="preserve"> et Maxime </w:t>
      </w:r>
      <w:r w:rsidR="00427230">
        <w:rPr>
          <w:rStyle w:val="color11"/>
          <w:bdr w:val="none" w:sz="0" w:space="0" w:color="auto" w:frame="1"/>
        </w:rPr>
        <w:t>V</w:t>
      </w:r>
      <w:r w:rsidRPr="00A26583">
        <w:rPr>
          <w:rStyle w:val="color11"/>
          <w:bdr w:val="none" w:sz="0" w:space="0" w:color="auto" w:frame="1"/>
        </w:rPr>
        <w:t xml:space="preserve">an </w:t>
      </w:r>
      <w:r w:rsidR="00427230">
        <w:rPr>
          <w:rStyle w:val="color11"/>
          <w:bdr w:val="none" w:sz="0" w:space="0" w:color="auto" w:frame="1"/>
        </w:rPr>
        <w:t>d</w:t>
      </w:r>
      <w:r w:rsidRPr="00A26583">
        <w:rPr>
          <w:rStyle w:val="color11"/>
          <w:bdr w:val="none" w:sz="0" w:space="0" w:color="auto" w:frame="1"/>
        </w:rPr>
        <w:t xml:space="preserve">er </w:t>
      </w:r>
      <w:proofErr w:type="spellStart"/>
      <w:r w:rsidRPr="00A26583">
        <w:rPr>
          <w:rStyle w:val="color11"/>
          <w:bdr w:val="none" w:sz="0" w:space="0" w:color="auto" w:frame="1"/>
        </w:rPr>
        <w:t>Meerschen</w:t>
      </w:r>
      <w:proofErr w:type="spellEnd"/>
      <w:r w:rsidRPr="00A26583">
        <w:rPr>
          <w:rStyle w:val="color11"/>
          <w:bdr w:val="none" w:sz="0" w:space="0" w:color="auto" w:frame="1"/>
        </w:rPr>
        <w:t xml:space="preserve">, permet à chacun de financer des associations et des ONG sans devoir débourser d’argent. </w:t>
      </w:r>
    </w:p>
    <w:p w14:paraId="677AB4D4" w14:textId="77777777" w:rsidR="004E4B64" w:rsidRPr="00A0320E" w:rsidRDefault="004E4B64" w:rsidP="00103C55">
      <w:pPr>
        <w:jc w:val="both"/>
        <w:rPr>
          <w:rStyle w:val="color11"/>
          <w:bdr w:val="none" w:sz="0" w:space="0" w:color="auto" w:frame="1"/>
        </w:rPr>
      </w:pPr>
      <w:r w:rsidRPr="00A26583">
        <w:rPr>
          <w:rStyle w:val="color11"/>
          <w:bdr w:val="none" w:sz="0" w:space="0" w:color="auto" w:frame="1"/>
        </w:rPr>
        <w:t xml:space="preserve">Le concept </w:t>
      </w:r>
      <w:r>
        <w:rPr>
          <w:rStyle w:val="color11"/>
          <w:bdr w:val="none" w:sz="0" w:space="0" w:color="auto" w:frame="1"/>
        </w:rPr>
        <w:t xml:space="preserve">de cette jeune entreprise bruxelloise </w:t>
      </w:r>
      <w:r w:rsidRPr="00A26583">
        <w:rPr>
          <w:rStyle w:val="color11"/>
          <w:bdr w:val="none" w:sz="0" w:space="0" w:color="auto" w:frame="1"/>
        </w:rPr>
        <w:t xml:space="preserve">est simple : chaque jour, les utilisateurs découvrent 2 vidéos sponsorisées d'entreprises, soigneusement sélectionnées pour leur qualité sociale et environnementale. En visionnant ces vidéos, les utilisateurs récoltent des fonds pour un des projets citoyens/associatifs proposés sur </w:t>
      </w:r>
      <w:r w:rsidRPr="00A0320E">
        <w:rPr>
          <w:rStyle w:val="color11"/>
          <w:bdr w:val="none" w:sz="0" w:space="0" w:color="auto" w:frame="1"/>
        </w:rPr>
        <w:t xml:space="preserve">l'application. </w:t>
      </w:r>
    </w:p>
    <w:p w14:paraId="697814AF" w14:textId="77777777" w:rsidR="004E4B64" w:rsidRPr="00A0320E" w:rsidRDefault="004E4B64" w:rsidP="00103C55">
      <w:pPr>
        <w:jc w:val="both"/>
        <w:rPr>
          <w:rStyle w:val="color11"/>
          <w:bdr w:val="none" w:sz="0" w:space="0" w:color="auto" w:frame="1"/>
        </w:rPr>
      </w:pPr>
      <w:r w:rsidRPr="00A0320E">
        <w:rPr>
          <w:rStyle w:val="color11"/>
          <w:bdr w:val="none" w:sz="0" w:space="0" w:color="auto" w:frame="1"/>
          <w:lang w:val="fr-BE"/>
        </w:rPr>
        <w:t xml:space="preserve">La plateforme </w:t>
      </w:r>
      <w:proofErr w:type="spellStart"/>
      <w:r w:rsidRPr="00A0320E">
        <w:rPr>
          <w:rStyle w:val="color11"/>
          <w:bdr w:val="none" w:sz="0" w:space="0" w:color="auto" w:frame="1"/>
          <w:lang w:val="fr-BE"/>
        </w:rPr>
        <w:t>GiveActions</w:t>
      </w:r>
      <w:proofErr w:type="spellEnd"/>
      <w:r w:rsidRPr="00A0320E">
        <w:rPr>
          <w:rStyle w:val="color11"/>
          <w:bdr w:val="none" w:sz="0" w:space="0" w:color="auto" w:frame="1"/>
          <w:lang w:val="fr-BE"/>
        </w:rPr>
        <w:t xml:space="preserve"> crée un</w:t>
      </w:r>
      <w:r w:rsidRPr="00A0320E">
        <w:rPr>
          <w:rStyle w:val="color11"/>
          <w:bdr w:val="none" w:sz="0" w:space="0" w:color="auto" w:frame="1"/>
        </w:rPr>
        <w:t xml:space="preserve"> écosystème d’acteurs du changement en mettant en contact trois types d’acteurs : </w:t>
      </w:r>
    </w:p>
    <w:p w14:paraId="3EBE7E74" w14:textId="77777777" w:rsidR="004E4B64" w:rsidRPr="00A0320E" w:rsidRDefault="004E4B64" w:rsidP="00103C55">
      <w:pPr>
        <w:pStyle w:val="Paragraphedeliste"/>
        <w:numPr>
          <w:ilvl w:val="0"/>
          <w:numId w:val="5"/>
        </w:numPr>
        <w:spacing w:after="160"/>
        <w:jc w:val="both"/>
        <w:rPr>
          <w:rStyle w:val="color11"/>
          <w:bdr w:val="none" w:sz="0" w:space="0" w:color="auto" w:frame="1"/>
        </w:rPr>
      </w:pPr>
      <w:proofErr w:type="gramStart"/>
      <w:r w:rsidRPr="00A0320E">
        <w:rPr>
          <w:rStyle w:val="color11"/>
          <w:bdr w:val="none" w:sz="0" w:space="0" w:color="auto" w:frame="1"/>
        </w:rPr>
        <w:t>des</w:t>
      </w:r>
      <w:proofErr w:type="gramEnd"/>
      <w:r w:rsidRPr="00A0320E">
        <w:rPr>
          <w:rStyle w:val="color11"/>
          <w:bdr w:val="none" w:sz="0" w:space="0" w:color="auto" w:frame="1"/>
        </w:rPr>
        <w:t xml:space="preserve"> utilisateurs</w:t>
      </w:r>
      <w:r w:rsidRPr="00A0320E">
        <w:rPr>
          <w:rStyle w:val="color11"/>
          <w:bdr w:val="none" w:sz="0" w:space="0" w:color="auto" w:frame="1"/>
          <w:lang w:val="fr-BE"/>
        </w:rPr>
        <w:t xml:space="preserve"> </w:t>
      </w:r>
      <w:r w:rsidRPr="00A0320E">
        <w:rPr>
          <w:rStyle w:val="color11"/>
          <w:bdr w:val="none" w:sz="0" w:space="0" w:color="auto" w:frame="1"/>
        </w:rPr>
        <w:t xml:space="preserve">désireux de passer à l’action pour la planète et de découvrir des services ou produits qui font sens ; </w:t>
      </w:r>
    </w:p>
    <w:p w14:paraId="2D05EBCD" w14:textId="77777777" w:rsidR="004E4B64" w:rsidRPr="00A0320E" w:rsidRDefault="004E4B64" w:rsidP="00103C55">
      <w:pPr>
        <w:pStyle w:val="Paragraphedeliste"/>
        <w:numPr>
          <w:ilvl w:val="0"/>
          <w:numId w:val="5"/>
        </w:numPr>
        <w:spacing w:after="160"/>
        <w:jc w:val="both"/>
        <w:rPr>
          <w:rStyle w:val="color11"/>
          <w:bdr w:val="none" w:sz="0" w:space="0" w:color="auto" w:frame="1"/>
        </w:rPr>
      </w:pPr>
      <w:proofErr w:type="gramStart"/>
      <w:r w:rsidRPr="00A0320E">
        <w:rPr>
          <w:rStyle w:val="color11"/>
          <w:bdr w:val="none" w:sz="0" w:space="0" w:color="auto" w:frame="1"/>
        </w:rPr>
        <w:t>des</w:t>
      </w:r>
      <w:proofErr w:type="gramEnd"/>
      <w:r w:rsidRPr="00A0320E">
        <w:rPr>
          <w:rStyle w:val="color11"/>
          <w:bdr w:val="none" w:sz="0" w:space="0" w:color="auto" w:frame="1"/>
        </w:rPr>
        <w:t xml:space="preserve"> entreprises vertes et sociales, sélectionnées sur base d’une charte stricte, désireuses de gagner en visibilité sur une plateforme publicitaire en ligne avec leurs valeurs ; </w:t>
      </w:r>
    </w:p>
    <w:p w14:paraId="5CB1C987" w14:textId="77777777" w:rsidR="00103C55" w:rsidRDefault="004E4B64" w:rsidP="00103C55">
      <w:pPr>
        <w:pStyle w:val="Paragraphedeliste"/>
        <w:numPr>
          <w:ilvl w:val="0"/>
          <w:numId w:val="5"/>
        </w:numPr>
        <w:spacing w:after="160"/>
        <w:jc w:val="both"/>
        <w:rPr>
          <w:rStyle w:val="color11"/>
          <w:bdr w:val="none" w:sz="0" w:space="0" w:color="auto" w:frame="1"/>
        </w:rPr>
      </w:pPr>
      <w:proofErr w:type="gramStart"/>
      <w:r w:rsidRPr="00A0320E">
        <w:rPr>
          <w:rStyle w:val="color11"/>
          <w:bdr w:val="none" w:sz="0" w:space="0" w:color="auto" w:frame="1"/>
        </w:rPr>
        <w:t>et</w:t>
      </w:r>
      <w:proofErr w:type="gramEnd"/>
      <w:r w:rsidRPr="00A0320E">
        <w:rPr>
          <w:rStyle w:val="color11"/>
          <w:bdr w:val="none" w:sz="0" w:space="0" w:color="auto" w:frame="1"/>
        </w:rPr>
        <w:t xml:space="preserve"> des associations porteuses de projets à impact sociétal positif</w:t>
      </w:r>
      <w:r w:rsidR="00103C55">
        <w:rPr>
          <w:rStyle w:val="color11"/>
          <w:bdr w:val="none" w:sz="0" w:space="0" w:color="auto" w:frame="1"/>
        </w:rPr>
        <w:t>.</w:t>
      </w:r>
    </w:p>
    <w:p w14:paraId="7EDCFA4F" w14:textId="77777777" w:rsidR="004E4B64" w:rsidRPr="00A0320E" w:rsidRDefault="004E4B64" w:rsidP="00103C55">
      <w:pPr>
        <w:jc w:val="both"/>
        <w:rPr>
          <w:rStyle w:val="color11"/>
          <w:bdr w:val="none" w:sz="0" w:space="0" w:color="auto" w:frame="1"/>
        </w:rPr>
      </w:pPr>
      <w:r w:rsidRPr="00A0320E">
        <w:rPr>
          <w:rStyle w:val="color11"/>
          <w:bdr w:val="none" w:sz="0" w:space="0" w:color="auto" w:frame="1"/>
        </w:rPr>
        <w:t xml:space="preserve">Ainsi, une part de ce que les entreprises payent pour gagner en visibilité est utilisée pour planter des arbres, offrir des repas aux sans-abri, créer des réserves naturelles, nettoyer les déchets plastiques des rivières, protéger des animaux, etc. </w:t>
      </w:r>
    </w:p>
    <w:p w14:paraId="7E7BA17B" w14:textId="77777777" w:rsidR="004E4B64" w:rsidRPr="00A0320E" w:rsidRDefault="004E4B64" w:rsidP="00103C55">
      <w:pPr>
        <w:jc w:val="both"/>
        <w:rPr>
          <w:rStyle w:val="color11"/>
          <w:bdr w:val="none" w:sz="0" w:space="0" w:color="auto" w:frame="1"/>
        </w:rPr>
      </w:pPr>
      <w:proofErr w:type="spellStart"/>
      <w:r w:rsidRPr="00A0320E">
        <w:rPr>
          <w:rStyle w:val="color11"/>
          <w:bdr w:val="none" w:sz="0" w:space="0" w:color="auto" w:frame="1"/>
        </w:rPr>
        <w:t>GiveActions</w:t>
      </w:r>
      <w:proofErr w:type="spellEnd"/>
      <w:r w:rsidRPr="00A0320E">
        <w:rPr>
          <w:rStyle w:val="color11"/>
          <w:bdr w:val="none" w:sz="0" w:space="0" w:color="auto" w:frame="1"/>
        </w:rPr>
        <w:t xml:space="preserve">, qu’on peut voir comme « l’Ecosia de la publicité » est donc un moyen simple, gratuit et rapide d'agir concrètement pour la planète et la société ; et un moyen de changer le modèle actuel de publicité intrusive, non-choisie et où foisonne le greenwashing. </w:t>
      </w:r>
    </w:p>
    <w:p w14:paraId="791B89E4" w14:textId="06158444" w:rsidR="002C01E7" w:rsidRPr="005825C2" w:rsidRDefault="00C6365B" w:rsidP="00C760CC">
      <w:pPr>
        <w:jc w:val="both"/>
        <w:rPr>
          <w:bCs/>
        </w:rPr>
      </w:pPr>
      <w:hyperlink r:id="rId13" w:history="1">
        <w:r w:rsidR="004E4B64" w:rsidRPr="00144D91">
          <w:rPr>
            <w:rStyle w:val="Lienhypertexte"/>
            <w:bCs/>
          </w:rPr>
          <w:t>www.giveactions.com</w:t>
        </w:r>
      </w:hyperlink>
      <w:r w:rsidR="004E4B64">
        <w:rPr>
          <w:bCs/>
        </w:rPr>
        <w:t xml:space="preserve"> </w:t>
      </w:r>
    </w:p>
    <w:p w14:paraId="1EE76BF6" w14:textId="181601C5" w:rsidR="006E2B9A" w:rsidRDefault="006E2B9A" w:rsidP="00C760CC">
      <w:pPr>
        <w:jc w:val="both"/>
        <w:rPr>
          <w:color w:val="000000" w:themeColor="text1"/>
        </w:rPr>
      </w:pPr>
    </w:p>
    <w:p w14:paraId="26716390" w14:textId="6CF76C9E" w:rsidR="00103C55" w:rsidRDefault="00103C55" w:rsidP="00103C55">
      <w:pPr>
        <w:rPr>
          <w:b/>
          <w:i/>
          <w:iCs/>
          <w:sz w:val="22"/>
          <w:szCs w:val="22"/>
          <w:lang w:val="fr-BE"/>
        </w:rPr>
      </w:pPr>
      <w:proofErr w:type="spellStart"/>
      <w:r>
        <w:rPr>
          <w:b/>
          <w:bCs/>
        </w:rPr>
        <w:t>PachaGreens</w:t>
      </w:r>
      <w:proofErr w:type="spellEnd"/>
      <w:r w:rsidRPr="005825C2">
        <w:rPr>
          <w:rFonts w:ascii="Calibri" w:hAnsi="Calibri" w:cs="Calibri"/>
          <w:color w:val="000000"/>
          <w:sz w:val="20"/>
          <w:szCs w:val="20"/>
        </w:rPr>
        <w:t xml:space="preserve"> (</w:t>
      </w:r>
      <w:r>
        <w:rPr>
          <w:rFonts w:ascii="Calibri" w:hAnsi="Calibri" w:cs="Calibri"/>
          <w:color w:val="000000"/>
          <w:sz w:val="20"/>
          <w:szCs w:val="20"/>
        </w:rPr>
        <w:t>Gand</w:t>
      </w:r>
      <w:r w:rsidRPr="005825C2">
        <w:rPr>
          <w:rFonts w:ascii="Calibri" w:hAnsi="Calibri" w:cs="Calibri"/>
          <w:color w:val="000000"/>
          <w:sz w:val="20"/>
          <w:szCs w:val="20"/>
        </w:rPr>
        <w:t xml:space="preserve">) </w:t>
      </w:r>
      <w:r w:rsidRPr="00E02EC0">
        <w:rPr>
          <w:rFonts w:cstheme="minorHAnsi"/>
          <w:b/>
          <w:iCs/>
          <w:sz w:val="22"/>
          <w:szCs w:val="22"/>
        </w:rPr>
        <w:t>« </w:t>
      </w:r>
      <w:r w:rsidRPr="00103C55">
        <w:rPr>
          <w:b/>
          <w:bCs/>
          <w:i/>
          <w:iCs/>
          <w:sz w:val="22"/>
          <w:szCs w:val="22"/>
          <w:lang w:val="fr-BE"/>
        </w:rPr>
        <w:t>Les micro-pousses, un aliment nutritif et durable</w:t>
      </w:r>
      <w:r>
        <w:rPr>
          <w:lang w:val="fr-BE"/>
        </w:rPr>
        <w:t xml:space="preserve"> </w:t>
      </w:r>
      <w:r w:rsidRPr="00E02EC0">
        <w:rPr>
          <w:b/>
          <w:i/>
          <w:iCs/>
          <w:sz w:val="22"/>
          <w:szCs w:val="22"/>
          <w:lang w:val="fr-BE"/>
        </w:rPr>
        <w:t>»</w:t>
      </w:r>
    </w:p>
    <w:p w14:paraId="09CE0AC8" w14:textId="77777777" w:rsidR="00386622" w:rsidRDefault="00386622" w:rsidP="00103C55">
      <w:pPr>
        <w:jc w:val="both"/>
      </w:pPr>
    </w:p>
    <w:p w14:paraId="331C6D9C" w14:textId="0C0DD5C1" w:rsidR="00103C55" w:rsidRPr="00A0320E" w:rsidRDefault="00103C55" w:rsidP="00103C55">
      <w:pPr>
        <w:jc w:val="both"/>
      </w:pPr>
      <w:proofErr w:type="spellStart"/>
      <w:r w:rsidRPr="00A26583">
        <w:t>PachaGreens</w:t>
      </w:r>
      <w:proofErr w:type="spellEnd"/>
      <w:r w:rsidRPr="00A26583">
        <w:t xml:space="preserve"> est une ferme urbaine</w:t>
      </w:r>
      <w:r>
        <w:t>,</w:t>
      </w:r>
      <w:r w:rsidRPr="00A26583">
        <w:t xml:space="preserve"> </w:t>
      </w:r>
      <w:r>
        <w:t xml:space="preserve">située en région gantoise, </w:t>
      </w:r>
      <w:r w:rsidRPr="00A26583">
        <w:t>spécialisée dans la culture de micro</w:t>
      </w:r>
      <w:r>
        <w:t>-pousses</w:t>
      </w:r>
      <w:r w:rsidRPr="00A26583">
        <w:t xml:space="preserve">. </w:t>
      </w:r>
      <w:r>
        <w:t xml:space="preserve">Ces micro-légumes, ou graines germées, ont </w:t>
      </w:r>
      <w:r w:rsidRPr="00A26583">
        <w:t>depuis longtemps</w:t>
      </w:r>
      <w:r>
        <w:t xml:space="preserve"> leur</w:t>
      </w:r>
      <w:r w:rsidRPr="00A26583">
        <w:t xml:space="preserve"> place dans le monde culinaire. Les chefs les convoitent pour leur grande valeur décorative et leur</w:t>
      </w:r>
      <w:r>
        <w:t xml:space="preserve"> saveur</w:t>
      </w:r>
      <w:r w:rsidRPr="00A26583">
        <w:t>.</w:t>
      </w:r>
      <w:r>
        <w:t xml:space="preserve"> Leur potentiel est pourtant beaucoup plus large, ces micro-pousses étant faciles à utiliser et pouvant s’intégrer, sous forme de salades par exemple</w:t>
      </w:r>
      <w:r w:rsidRPr="00A0320E">
        <w:t xml:space="preserve">, dans l’alimentation quotidienne. C’est avec cette ambition d’en développer une production nutritive, efficace et durable que Tom De </w:t>
      </w:r>
      <w:proofErr w:type="spellStart"/>
      <w:r w:rsidRPr="00A0320E">
        <w:t>Windt</w:t>
      </w:r>
      <w:proofErr w:type="spellEnd"/>
      <w:r w:rsidRPr="00A0320E">
        <w:t xml:space="preserve"> a créé </w:t>
      </w:r>
      <w:proofErr w:type="spellStart"/>
      <w:r w:rsidRPr="00A0320E">
        <w:t>PachaGreens</w:t>
      </w:r>
      <w:proofErr w:type="spellEnd"/>
      <w:r w:rsidRPr="00A0320E">
        <w:t xml:space="preserve">. </w:t>
      </w:r>
    </w:p>
    <w:p w14:paraId="64A5DA41" w14:textId="77777777" w:rsidR="00103C55" w:rsidRPr="00A0320E" w:rsidRDefault="00103C55" w:rsidP="00103C55">
      <w:pPr>
        <w:jc w:val="both"/>
      </w:pPr>
      <w:r w:rsidRPr="00A0320E">
        <w:t xml:space="preserve">Qu'est-ce qui rend une micro-pousse si durable ? Tout d'abord, de nombreuses études ont montré qu'un micro-légume est 4 à 40 fois plus nutritif qu’une variété adulte. En outre, le cycle de croissance ne dure que 10 à 14 jours et ne nécessite que peu d'entretien, aucun intrant chimique, se contentant de lumière, d’une petite quantité d’eau et de chaleur. </w:t>
      </w:r>
    </w:p>
    <w:p w14:paraId="6B0ED55E" w14:textId="5F40A39C" w:rsidR="00103C55" w:rsidRDefault="00103C55" w:rsidP="00103C55">
      <w:pPr>
        <w:jc w:val="both"/>
      </w:pPr>
      <w:r w:rsidRPr="00A0320E">
        <w:t xml:space="preserve">En outre, les micro-pousses de </w:t>
      </w:r>
      <w:proofErr w:type="spellStart"/>
      <w:r w:rsidRPr="00A0320E">
        <w:t>PachaGreens</w:t>
      </w:r>
      <w:proofErr w:type="spellEnd"/>
      <w:r w:rsidRPr="00A0320E">
        <w:t xml:space="preserve"> </w:t>
      </w:r>
      <w:r w:rsidRPr="00A0320E">
        <w:rPr>
          <w:rStyle w:val="color11"/>
          <w:bdr w:val="none" w:sz="0" w:space="0" w:color="auto" w:frame="1"/>
          <w:lang w:val="fr-BE"/>
        </w:rPr>
        <w:t>sont cultivé</w:t>
      </w:r>
      <w:r>
        <w:rPr>
          <w:rStyle w:val="color11"/>
          <w:bdr w:val="none" w:sz="0" w:space="0" w:color="auto" w:frame="1"/>
          <w:lang w:val="fr-BE"/>
        </w:rPr>
        <w:t>e</w:t>
      </w:r>
      <w:r w:rsidRPr="00A0320E">
        <w:rPr>
          <w:rStyle w:val="color11"/>
          <w:bdr w:val="none" w:sz="0" w:space="0" w:color="auto" w:frame="1"/>
          <w:lang w:val="fr-BE"/>
        </w:rPr>
        <w:t>s</w:t>
      </w:r>
      <w:r w:rsidRPr="00A0320E">
        <w:rPr>
          <w:rStyle w:val="color11"/>
          <w:bdr w:val="none" w:sz="0" w:space="0" w:color="auto" w:frame="1"/>
        </w:rPr>
        <w:t xml:space="preserve"> à partir de graines biologiques et sur d</w:t>
      </w:r>
      <w:r w:rsidRPr="00A0320E">
        <w:rPr>
          <w:rStyle w:val="color11"/>
          <w:bdr w:val="none" w:sz="0" w:space="0" w:color="auto" w:frame="1"/>
          <w:lang w:val="fr-BE"/>
        </w:rPr>
        <w:t xml:space="preserve">u substrat de </w:t>
      </w:r>
      <w:r w:rsidRPr="00A0320E">
        <w:rPr>
          <w:rStyle w:val="color11"/>
          <w:bdr w:val="none" w:sz="0" w:space="0" w:color="auto" w:frame="1"/>
        </w:rPr>
        <w:t xml:space="preserve">fibre de chanvre, une plante très écologique dont les fibres sont faciles à composter. L’impact environnemental positif est favorisé par une production qui combine </w:t>
      </w:r>
      <w:r w:rsidRPr="00A0320E">
        <w:t xml:space="preserve">la culture en serre et la culture verticale en intérieur, dans un système automatisé et contrôlé </w:t>
      </w:r>
      <w:r w:rsidRPr="00A0320E">
        <w:lastRenderedPageBreak/>
        <w:t>afin que la surface de culture soit renouvelée fréquemment. Les micro-pousses sont vendu</w:t>
      </w:r>
      <w:r>
        <w:t>e</w:t>
      </w:r>
      <w:r w:rsidRPr="00A0320E">
        <w:t>s dans des emballages biodégradables, dans un réseau de plus en plus large de détaillants.</w:t>
      </w:r>
    </w:p>
    <w:p w14:paraId="5799D38D" w14:textId="3E429CAD" w:rsidR="0026317A" w:rsidRDefault="00C6365B" w:rsidP="00003FFE">
      <w:pPr>
        <w:jc w:val="both"/>
        <w:rPr>
          <w:lang w:val="fr-BE"/>
        </w:rPr>
      </w:pPr>
      <w:hyperlink r:id="rId14" w:history="1">
        <w:r w:rsidR="00103C55" w:rsidRPr="00144D91">
          <w:rPr>
            <w:rStyle w:val="Lienhypertexte"/>
            <w:lang w:val="fr-BE"/>
          </w:rPr>
          <w:t>www.pachagreens.com/pachagreens</w:t>
        </w:r>
      </w:hyperlink>
    </w:p>
    <w:p w14:paraId="047F90EE" w14:textId="77777777" w:rsidR="00103C55" w:rsidRPr="00103C55" w:rsidRDefault="00103C55" w:rsidP="00103C55">
      <w:pPr>
        <w:jc w:val="both"/>
        <w:rPr>
          <w:lang w:val="fr-BE"/>
        </w:rPr>
      </w:pPr>
    </w:p>
    <w:p w14:paraId="67056334" w14:textId="7BF5A1FB" w:rsidR="00103C55" w:rsidRPr="007746F5" w:rsidRDefault="00103C55" w:rsidP="007746F5">
      <w:pPr>
        <w:rPr>
          <w:sz w:val="22"/>
          <w:szCs w:val="22"/>
          <w:lang w:val="fr-BE"/>
        </w:rPr>
      </w:pPr>
      <w:proofErr w:type="spellStart"/>
      <w:r w:rsidRPr="007746F5">
        <w:rPr>
          <w:b/>
          <w:bCs/>
          <w:sz w:val="22"/>
          <w:szCs w:val="22"/>
        </w:rPr>
        <w:t>Sonian</w:t>
      </w:r>
      <w:proofErr w:type="spellEnd"/>
      <w:r w:rsidRPr="007746F5">
        <w:rPr>
          <w:b/>
          <w:bCs/>
          <w:sz w:val="22"/>
          <w:szCs w:val="22"/>
        </w:rPr>
        <w:t xml:space="preserve"> Wood Coop</w:t>
      </w:r>
      <w:r w:rsidRPr="005825C2">
        <w:rPr>
          <w:rFonts w:ascii="Calibri" w:hAnsi="Calibri" w:cs="Calibri"/>
          <w:color w:val="000000"/>
          <w:sz w:val="20"/>
          <w:szCs w:val="20"/>
        </w:rPr>
        <w:t xml:space="preserve"> </w:t>
      </w:r>
      <w:r w:rsidR="00386622">
        <w:rPr>
          <w:rFonts w:ascii="Calibri" w:hAnsi="Calibri" w:cs="Calibri"/>
          <w:color w:val="000000"/>
          <w:sz w:val="20"/>
          <w:szCs w:val="20"/>
        </w:rPr>
        <w:t xml:space="preserve">(Bruxelles) </w:t>
      </w:r>
      <w:r w:rsidRPr="00E02EC0">
        <w:rPr>
          <w:rFonts w:cstheme="minorHAnsi"/>
          <w:b/>
          <w:iCs/>
          <w:sz w:val="22"/>
          <w:szCs w:val="22"/>
        </w:rPr>
        <w:t>« </w:t>
      </w:r>
      <w:r w:rsidR="007746F5" w:rsidRPr="007746F5">
        <w:rPr>
          <w:b/>
          <w:bCs/>
          <w:i/>
          <w:iCs/>
          <w:sz w:val="22"/>
          <w:szCs w:val="22"/>
          <w:lang w:val="fr-BE"/>
        </w:rPr>
        <w:t>Déployer une chaine de valeur locale pour le bois de la forêt de Soignes</w:t>
      </w:r>
      <w:r w:rsidR="007746F5">
        <w:rPr>
          <w:b/>
          <w:bCs/>
          <w:i/>
          <w:iCs/>
          <w:sz w:val="22"/>
          <w:szCs w:val="22"/>
          <w:lang w:val="fr-BE"/>
        </w:rPr>
        <w:t xml:space="preserve"> </w:t>
      </w:r>
      <w:r w:rsidRPr="00E02EC0">
        <w:rPr>
          <w:b/>
          <w:i/>
          <w:iCs/>
          <w:sz w:val="22"/>
          <w:szCs w:val="22"/>
          <w:lang w:val="fr-BE"/>
        </w:rPr>
        <w:t>»</w:t>
      </w:r>
    </w:p>
    <w:p w14:paraId="1813BF91" w14:textId="77777777" w:rsidR="00386622" w:rsidRDefault="00386622" w:rsidP="007746F5">
      <w:pPr>
        <w:jc w:val="both"/>
      </w:pPr>
    </w:p>
    <w:p w14:paraId="0AFAC03B" w14:textId="408060F0" w:rsidR="007746F5" w:rsidRDefault="007746F5" w:rsidP="007746F5">
      <w:pPr>
        <w:jc w:val="both"/>
      </w:pPr>
      <w:r w:rsidRPr="00003FFE">
        <w:t xml:space="preserve">La forêt de Soignes est un écosystème périurbain d’environ 5000 hectares juste à l’extérieur de la capitale de l’Europe, et est reconnue comme site du patrimoine mondial de l’UNESCO depuis 2017. Chaque année, une sélection d’arbres faite avec soin est abattue et remplacée par de nouveaux sujets pour adapter la forêt au changement climatique, augmenter la biodiversité et produire du bois. Actuellement, la plus grande partie de ce bois est exporté vers l’Asie, produisant une empreinte environnementale négative (l'équivalent de 10 à 30 % du carbone que les arbres ont séquestré </w:t>
      </w:r>
      <w:r w:rsidRPr="007746F5">
        <w:t xml:space="preserve">pendant de nombreuses décennies sont libérés en transportant le bois autour du globe) et quasi aucune valeur locale. </w:t>
      </w:r>
    </w:p>
    <w:p w14:paraId="51C3A25C" w14:textId="4BF989FE" w:rsidR="007746F5" w:rsidRPr="007746F5" w:rsidRDefault="007746F5" w:rsidP="007746F5">
      <w:pPr>
        <w:jc w:val="both"/>
      </w:pPr>
      <w:r w:rsidRPr="007746F5">
        <w:t xml:space="preserve">Benjamin </w:t>
      </w:r>
      <w:proofErr w:type="spellStart"/>
      <w:r w:rsidRPr="007746F5">
        <w:t>Moncarey</w:t>
      </w:r>
      <w:proofErr w:type="spellEnd"/>
      <w:r w:rsidR="009147B1">
        <w:t xml:space="preserve"> et</w:t>
      </w:r>
      <w:r w:rsidRPr="007746F5">
        <w:t xml:space="preserve"> Stephan </w:t>
      </w:r>
      <w:proofErr w:type="spellStart"/>
      <w:r w:rsidRPr="007746F5">
        <w:t>Kamp</w:t>
      </w:r>
      <w:r w:rsidR="002318B5">
        <w:t>el</w:t>
      </w:r>
      <w:r w:rsidRPr="007746F5">
        <w:t>mann</w:t>
      </w:r>
      <w:proofErr w:type="spellEnd"/>
      <w:r w:rsidRPr="007746F5">
        <w:t xml:space="preserve">, les fondateurs de la coopérative </w:t>
      </w:r>
      <w:proofErr w:type="spellStart"/>
      <w:r w:rsidRPr="007746F5">
        <w:t>Sonian</w:t>
      </w:r>
      <w:proofErr w:type="spellEnd"/>
      <w:r w:rsidRPr="007746F5">
        <w:t xml:space="preserve"> Wood Coop, veulent faire de cet approvisionnement annuel de plus de 10.000 m3 de bois une ressource pour fédérer et dynamiser l'économie du bois dans et autour de Bruxelles, et utiliser cette valeur d’exemple pour freiner le commerce d’exportation mondiale qui domine la sylviculture belge.</w:t>
      </w:r>
    </w:p>
    <w:p w14:paraId="593883DA" w14:textId="77777777" w:rsidR="007746F5" w:rsidRPr="007746F5" w:rsidRDefault="007746F5" w:rsidP="007746F5">
      <w:pPr>
        <w:jc w:val="both"/>
      </w:pPr>
      <w:r w:rsidRPr="007746F5">
        <w:t xml:space="preserve">La </w:t>
      </w:r>
      <w:proofErr w:type="spellStart"/>
      <w:r w:rsidRPr="007746F5">
        <w:t>Sonian</w:t>
      </w:r>
      <w:proofErr w:type="spellEnd"/>
      <w:r w:rsidRPr="007746F5">
        <w:t xml:space="preserve"> Wood Coop orchestre la coopération au sein de la communauté des travailleurs du bois. Elle travaille avec des propriétaires forestiers, des bucherons, des scieries, des transformateurs, des charpentiers, des menuisiers et d’autres partenaires pour reconstruire une chaine de valeur relocalisée, générant une plus-value socio-économique à chaque étape.</w:t>
      </w:r>
    </w:p>
    <w:p w14:paraId="1F4EA089" w14:textId="11D9D450" w:rsidR="00103C55" w:rsidRDefault="00C6365B" w:rsidP="00C760CC">
      <w:pPr>
        <w:jc w:val="both"/>
        <w:rPr>
          <w:color w:val="000000" w:themeColor="text1"/>
        </w:rPr>
      </w:pPr>
      <w:hyperlink r:id="rId15" w:history="1">
        <w:r w:rsidR="007746F5" w:rsidRPr="00144D91">
          <w:rPr>
            <w:rStyle w:val="Lienhypertexte"/>
          </w:rPr>
          <w:t>www.sonianwoodcoop.be</w:t>
        </w:r>
      </w:hyperlink>
    </w:p>
    <w:p w14:paraId="29E2BB7E" w14:textId="77777777" w:rsidR="007746F5" w:rsidRPr="007746F5" w:rsidRDefault="007746F5" w:rsidP="00C760CC">
      <w:pPr>
        <w:jc w:val="both"/>
        <w:rPr>
          <w:color w:val="000000" w:themeColor="text1"/>
        </w:rPr>
      </w:pPr>
    </w:p>
    <w:p w14:paraId="151DB353" w14:textId="5E4AD8E4" w:rsidR="00820EBC" w:rsidRPr="005825C2" w:rsidRDefault="00820EBC" w:rsidP="00C760CC">
      <w:pPr>
        <w:jc w:val="both"/>
        <w:rPr>
          <w:b/>
          <w:color w:val="000000" w:themeColor="text1"/>
          <w:sz w:val="28"/>
          <w:szCs w:val="28"/>
        </w:rPr>
      </w:pPr>
      <w:r w:rsidRPr="005825C2">
        <w:rPr>
          <w:b/>
          <w:color w:val="000000" w:themeColor="text1"/>
          <w:sz w:val="28"/>
          <w:szCs w:val="28"/>
        </w:rPr>
        <w:t xml:space="preserve">Composition du </w:t>
      </w:r>
      <w:r w:rsidR="00103C55">
        <w:rPr>
          <w:b/>
          <w:color w:val="000000" w:themeColor="text1"/>
          <w:sz w:val="28"/>
          <w:szCs w:val="28"/>
        </w:rPr>
        <w:t>j</w:t>
      </w:r>
      <w:r w:rsidRPr="005825C2">
        <w:rPr>
          <w:b/>
          <w:color w:val="000000" w:themeColor="text1"/>
          <w:sz w:val="28"/>
          <w:szCs w:val="28"/>
        </w:rPr>
        <w:t xml:space="preserve">ury </w:t>
      </w:r>
    </w:p>
    <w:p w14:paraId="2F753E69" w14:textId="77777777" w:rsidR="00820EBC" w:rsidRPr="005825C2" w:rsidRDefault="00820EBC" w:rsidP="00C760CC">
      <w:pPr>
        <w:jc w:val="both"/>
        <w:rPr>
          <w:color w:val="000000" w:themeColor="text1"/>
        </w:rPr>
      </w:pPr>
    </w:p>
    <w:p w14:paraId="654B34A3" w14:textId="509CB187" w:rsidR="00BF0B9C" w:rsidRPr="00BF0B9C" w:rsidRDefault="00C6365B" w:rsidP="00F31C56">
      <w:pPr>
        <w:rPr>
          <w:rFonts w:ascii="Calibri" w:eastAsia="Times New Roman" w:hAnsi="Calibri" w:cs="Times New Roman"/>
          <w:lang w:eastAsia="en-GB"/>
        </w:rPr>
      </w:pPr>
      <w:hyperlink r:id="rId16" w:history="1">
        <w:r w:rsidR="00820EBC" w:rsidRPr="00003FFE">
          <w:rPr>
            <w:rStyle w:val="Lienhypertexte"/>
            <w:rFonts w:cstheme="minorHAnsi"/>
          </w:rPr>
          <w:t>Le jury</w:t>
        </w:r>
      </w:hyperlink>
      <w:r w:rsidR="00820EBC" w:rsidRPr="00003FFE">
        <w:rPr>
          <w:rFonts w:cstheme="minorHAnsi"/>
          <w:color w:val="000000" w:themeColor="text1"/>
        </w:rPr>
        <w:t xml:space="preserve"> était cette année composé de </w:t>
      </w:r>
      <w:r w:rsidR="00820EBC" w:rsidRPr="00003FFE">
        <w:rPr>
          <w:rFonts w:cstheme="minorHAnsi"/>
          <w:b/>
          <w:color w:val="000000" w:themeColor="text1"/>
        </w:rPr>
        <w:t>Karen Boers</w:t>
      </w:r>
      <w:r w:rsidR="00820EBC" w:rsidRPr="00003FFE">
        <w:rPr>
          <w:rFonts w:cstheme="minorHAnsi"/>
          <w:color w:val="000000" w:themeColor="text1"/>
        </w:rPr>
        <w:t xml:space="preserve">, </w:t>
      </w:r>
      <w:r w:rsidR="00B347F7" w:rsidRPr="00003FFE">
        <w:rPr>
          <w:rFonts w:cstheme="minorHAnsi"/>
          <w:color w:val="000000" w:themeColor="text1"/>
        </w:rPr>
        <w:t>BeCode</w:t>
      </w:r>
      <w:r w:rsidR="00820EBC" w:rsidRPr="00003FFE">
        <w:rPr>
          <w:rFonts w:cstheme="minorHAnsi"/>
          <w:color w:val="000000" w:themeColor="text1"/>
        </w:rPr>
        <w:t xml:space="preserve">, </w:t>
      </w:r>
      <w:r w:rsidR="00820EBC" w:rsidRPr="00003FFE">
        <w:rPr>
          <w:rFonts w:cstheme="minorHAnsi"/>
          <w:b/>
          <w:color w:val="000000" w:themeColor="text1"/>
        </w:rPr>
        <w:t>Piet Colruyt</w:t>
      </w:r>
      <w:r w:rsidR="00820EBC" w:rsidRPr="00003FFE">
        <w:rPr>
          <w:rFonts w:cstheme="minorHAnsi"/>
          <w:color w:val="000000" w:themeColor="text1"/>
        </w:rPr>
        <w:t xml:space="preserve">, </w:t>
      </w:r>
      <w:r w:rsidR="00B347F7" w:rsidRPr="00003FFE">
        <w:rPr>
          <w:rFonts w:cstheme="minorHAnsi"/>
          <w:color w:val="000000" w:themeColor="text1"/>
        </w:rPr>
        <w:t>SI</w:t>
      </w:r>
      <w:r w:rsidR="00B347F7" w:rsidRPr="00003FFE">
        <w:rPr>
          <w:rFonts w:cstheme="minorHAnsi"/>
          <w:color w:val="000000" w:themeColor="text1"/>
          <w:vertAlign w:val="superscript"/>
        </w:rPr>
        <w:t>2</w:t>
      </w:r>
      <w:r w:rsidR="00B347F7" w:rsidRPr="00003FFE">
        <w:rPr>
          <w:rFonts w:cstheme="minorHAnsi"/>
          <w:color w:val="000000" w:themeColor="text1"/>
        </w:rPr>
        <w:t xml:space="preserve"> Fund</w:t>
      </w:r>
      <w:r w:rsidR="00820EBC" w:rsidRPr="00003FFE">
        <w:rPr>
          <w:rFonts w:cstheme="minorHAnsi"/>
          <w:color w:val="000000" w:themeColor="text1"/>
        </w:rPr>
        <w:t xml:space="preserve">, </w:t>
      </w:r>
      <w:r w:rsidR="00820EBC" w:rsidRPr="00003FFE">
        <w:rPr>
          <w:rFonts w:cstheme="minorHAnsi"/>
          <w:b/>
          <w:color w:val="000000" w:themeColor="text1"/>
        </w:rPr>
        <w:t>Sabine Colson</w:t>
      </w:r>
      <w:r w:rsidR="00820EBC" w:rsidRPr="00003FFE">
        <w:rPr>
          <w:rFonts w:cstheme="minorHAnsi"/>
          <w:color w:val="000000" w:themeColor="text1"/>
        </w:rPr>
        <w:t>, Société</w:t>
      </w:r>
      <w:r w:rsidR="00820EBC" w:rsidRPr="005825C2">
        <w:rPr>
          <w:rFonts w:cstheme="minorHAnsi"/>
          <w:color w:val="000000" w:themeColor="text1"/>
        </w:rPr>
        <w:t xml:space="preserve"> Régionale d’Investissement de Wallonie (SRIW), </w:t>
      </w:r>
      <w:r w:rsidR="00820EBC" w:rsidRPr="005825C2">
        <w:rPr>
          <w:rFonts w:cstheme="minorHAnsi"/>
          <w:b/>
          <w:color w:val="000000" w:themeColor="text1"/>
        </w:rPr>
        <w:t>Christophe Guisset</w:t>
      </w:r>
      <w:r w:rsidR="00820EBC" w:rsidRPr="005825C2">
        <w:rPr>
          <w:rFonts w:cstheme="minorHAnsi"/>
          <w:color w:val="000000" w:themeColor="text1"/>
        </w:rPr>
        <w:t xml:space="preserve">, </w:t>
      </w:r>
      <w:r w:rsidR="000843A0" w:rsidRPr="005825C2">
        <w:rPr>
          <w:rFonts w:cstheme="minorHAnsi"/>
          <w:color w:val="000000" w:themeColor="text1"/>
        </w:rPr>
        <w:t>Chroma</w:t>
      </w:r>
      <w:r w:rsidR="00820EBC" w:rsidRPr="005825C2">
        <w:rPr>
          <w:rFonts w:cstheme="minorHAnsi"/>
          <w:color w:val="000000" w:themeColor="text1"/>
        </w:rPr>
        <w:t xml:space="preserve">, </w:t>
      </w:r>
      <w:r w:rsidR="00820EBC" w:rsidRPr="005825C2">
        <w:rPr>
          <w:rFonts w:cstheme="minorHAnsi"/>
          <w:b/>
          <w:color w:val="000000" w:themeColor="text1"/>
        </w:rPr>
        <w:t>Yves Jongen</w:t>
      </w:r>
      <w:r w:rsidR="00820EBC" w:rsidRPr="005825C2">
        <w:rPr>
          <w:rFonts w:cstheme="minorHAnsi"/>
          <w:color w:val="000000" w:themeColor="text1"/>
        </w:rPr>
        <w:t>, IBA,</w:t>
      </w:r>
      <w:r w:rsidR="00BF0B9C">
        <w:rPr>
          <w:rFonts w:cstheme="minorHAnsi"/>
          <w:color w:val="000000" w:themeColor="text1"/>
        </w:rPr>
        <w:t xml:space="preserve"> </w:t>
      </w:r>
      <w:proofErr w:type="spellStart"/>
      <w:r w:rsidR="00BF0B9C" w:rsidRPr="009147B1">
        <w:rPr>
          <w:rFonts w:cstheme="minorHAnsi"/>
          <w:b/>
          <w:bCs/>
          <w:color w:val="000000" w:themeColor="text1"/>
        </w:rPr>
        <w:t>Leonor</w:t>
      </w:r>
      <w:proofErr w:type="spellEnd"/>
      <w:r w:rsidR="00BF0B9C" w:rsidRPr="009147B1">
        <w:rPr>
          <w:rFonts w:cstheme="minorHAnsi"/>
          <w:b/>
          <w:bCs/>
          <w:color w:val="000000" w:themeColor="text1"/>
        </w:rPr>
        <w:t xml:space="preserve"> </w:t>
      </w:r>
      <w:proofErr w:type="spellStart"/>
      <w:r w:rsidR="00BF0B9C" w:rsidRPr="009147B1">
        <w:rPr>
          <w:rFonts w:cstheme="minorHAnsi"/>
          <w:b/>
          <w:bCs/>
          <w:color w:val="000000" w:themeColor="text1"/>
        </w:rPr>
        <w:t>Leitao</w:t>
      </w:r>
      <w:proofErr w:type="spellEnd"/>
      <w:r w:rsidR="00BF0B9C" w:rsidRPr="009147B1">
        <w:rPr>
          <w:rFonts w:cstheme="minorHAnsi"/>
          <w:b/>
          <w:bCs/>
          <w:color w:val="000000" w:themeColor="text1"/>
        </w:rPr>
        <w:t xml:space="preserve"> de Melo</w:t>
      </w:r>
      <w:r w:rsidR="00BF0B9C" w:rsidRPr="00BF0B9C">
        <w:rPr>
          <w:rFonts w:cstheme="minorHAnsi"/>
          <w:color w:val="000000" w:themeColor="text1"/>
        </w:rPr>
        <w:t xml:space="preserve">, </w:t>
      </w:r>
      <w:proofErr w:type="spellStart"/>
      <w:r w:rsidR="00BF0B9C" w:rsidRPr="00BF0B9C">
        <w:rPr>
          <w:rFonts w:cstheme="minorHAnsi"/>
          <w:color w:val="000000" w:themeColor="text1"/>
        </w:rPr>
        <w:t>Finance.brussels</w:t>
      </w:r>
      <w:proofErr w:type="spellEnd"/>
      <w:r w:rsidR="00BF0B9C">
        <w:rPr>
          <w:rFonts w:cstheme="minorHAnsi"/>
          <w:color w:val="000000" w:themeColor="text1"/>
        </w:rPr>
        <w:t>,</w:t>
      </w:r>
      <w:r w:rsidR="00820EBC" w:rsidRPr="005825C2">
        <w:rPr>
          <w:rFonts w:cstheme="minorHAnsi"/>
          <w:color w:val="000000" w:themeColor="text1"/>
        </w:rPr>
        <w:t xml:space="preserve"> </w:t>
      </w:r>
      <w:r w:rsidR="00820EBC" w:rsidRPr="005825C2">
        <w:rPr>
          <w:rFonts w:cstheme="minorHAnsi"/>
          <w:b/>
          <w:color w:val="000000" w:themeColor="text1"/>
        </w:rPr>
        <w:t xml:space="preserve">Pierre </w:t>
      </w:r>
      <w:proofErr w:type="spellStart"/>
      <w:r w:rsidR="00820EBC" w:rsidRPr="005825C2">
        <w:rPr>
          <w:rFonts w:cstheme="minorHAnsi"/>
          <w:b/>
          <w:color w:val="000000" w:themeColor="text1"/>
        </w:rPr>
        <w:t>Mottet</w:t>
      </w:r>
      <w:proofErr w:type="spellEnd"/>
      <w:r w:rsidR="00820EBC" w:rsidRPr="005825C2">
        <w:rPr>
          <w:rFonts w:cstheme="minorHAnsi"/>
          <w:color w:val="000000" w:themeColor="text1"/>
        </w:rPr>
        <w:t xml:space="preserve">, IBA, Président du Jury, </w:t>
      </w:r>
      <w:r w:rsidR="00820EBC" w:rsidRPr="005825C2">
        <w:rPr>
          <w:rFonts w:cstheme="minorHAnsi"/>
          <w:b/>
          <w:color w:val="000000" w:themeColor="text1"/>
        </w:rPr>
        <w:t>Jérôme Partos</w:t>
      </w:r>
      <w:r w:rsidR="00820EBC" w:rsidRPr="005825C2">
        <w:rPr>
          <w:rFonts w:cstheme="minorHAnsi"/>
          <w:color w:val="000000" w:themeColor="text1"/>
        </w:rPr>
        <w:t xml:space="preserve">, Eurasia Environmental Technologies, </w:t>
      </w:r>
      <w:r w:rsidR="00820EBC" w:rsidRPr="005825C2">
        <w:rPr>
          <w:rFonts w:eastAsia="Times New Roman" w:cstheme="minorHAnsi"/>
          <w:b/>
          <w:bCs/>
          <w:lang w:eastAsia="fr-FR"/>
        </w:rPr>
        <w:t>Julien Pestiaux</w:t>
      </w:r>
      <w:r w:rsidR="00820EBC" w:rsidRPr="005825C2">
        <w:rPr>
          <w:rFonts w:eastAsia="Times New Roman" w:cstheme="minorHAnsi"/>
          <w:lang w:eastAsia="fr-FR"/>
        </w:rPr>
        <w:t xml:space="preserve">, Climact, </w:t>
      </w:r>
      <w:r w:rsidR="00820EBC" w:rsidRPr="005825C2">
        <w:rPr>
          <w:rFonts w:eastAsia="Times New Roman" w:cstheme="minorHAnsi"/>
          <w:b/>
          <w:bCs/>
          <w:lang w:eastAsia="fr-FR"/>
        </w:rPr>
        <w:t>Hugo-Maria Schally</w:t>
      </w:r>
      <w:r w:rsidR="00820EBC" w:rsidRPr="005825C2">
        <w:rPr>
          <w:rFonts w:eastAsia="Times New Roman" w:cstheme="minorHAnsi"/>
          <w:lang w:eastAsia="fr-FR"/>
        </w:rPr>
        <w:t xml:space="preserve">, Commission Européenne, Direction générale pour l'Environnement, </w:t>
      </w:r>
      <w:r w:rsidR="00820EBC" w:rsidRPr="005825C2">
        <w:rPr>
          <w:rFonts w:cstheme="minorHAnsi"/>
          <w:b/>
          <w:color w:val="000000" w:themeColor="text1"/>
        </w:rPr>
        <w:t>Sybille van den Hove</w:t>
      </w:r>
      <w:r w:rsidR="00820EBC" w:rsidRPr="005825C2">
        <w:rPr>
          <w:rFonts w:cstheme="minorHAnsi"/>
          <w:color w:val="000000" w:themeColor="text1"/>
        </w:rPr>
        <w:t xml:space="preserve">, </w:t>
      </w:r>
      <w:proofErr w:type="spellStart"/>
      <w:r w:rsidR="00820EBC" w:rsidRPr="005825C2">
        <w:rPr>
          <w:rFonts w:cstheme="minorHAnsi"/>
          <w:color w:val="000000" w:themeColor="text1"/>
        </w:rPr>
        <w:t>Bridging</w:t>
      </w:r>
      <w:proofErr w:type="spellEnd"/>
      <w:r w:rsidR="00820EBC" w:rsidRPr="005825C2">
        <w:rPr>
          <w:rFonts w:cstheme="minorHAnsi"/>
          <w:color w:val="000000" w:themeColor="text1"/>
        </w:rPr>
        <w:t xml:space="preserve"> for </w:t>
      </w:r>
      <w:proofErr w:type="spellStart"/>
      <w:r w:rsidR="00820EBC" w:rsidRPr="005825C2">
        <w:rPr>
          <w:rFonts w:cstheme="minorHAnsi"/>
          <w:color w:val="000000" w:themeColor="text1"/>
        </w:rPr>
        <w:t>Sustainability</w:t>
      </w:r>
      <w:proofErr w:type="spellEnd"/>
      <w:r w:rsidR="00FB1992">
        <w:rPr>
          <w:rFonts w:cstheme="minorHAnsi"/>
          <w:color w:val="000000" w:themeColor="text1"/>
        </w:rPr>
        <w:t>.</w:t>
      </w:r>
    </w:p>
    <w:p w14:paraId="4508156B" w14:textId="77777777" w:rsidR="00820EBC" w:rsidRPr="005825C2" w:rsidRDefault="00820EBC" w:rsidP="00C760CC">
      <w:pPr>
        <w:jc w:val="both"/>
        <w:rPr>
          <w:color w:val="000000" w:themeColor="text1"/>
        </w:rPr>
      </w:pPr>
    </w:p>
    <w:p w14:paraId="622A8E46" w14:textId="1028E390" w:rsidR="00820EBC" w:rsidRPr="005825C2" w:rsidRDefault="00820EBC" w:rsidP="00C760CC">
      <w:pPr>
        <w:jc w:val="both"/>
        <w:rPr>
          <w:rFonts w:ascii="Calibri" w:eastAsia="Times New Roman" w:hAnsi="Calibri" w:cs="Calibri"/>
          <w:color w:val="000000"/>
          <w:lang w:eastAsia="fr-FR"/>
        </w:rPr>
      </w:pPr>
      <w:r w:rsidRPr="005825C2">
        <w:rPr>
          <w:color w:val="000000" w:themeColor="text1"/>
        </w:rPr>
        <w:t xml:space="preserve">Les </w:t>
      </w:r>
      <w:r w:rsidRPr="005825C2">
        <w:rPr>
          <w:b/>
          <w:color w:val="000000" w:themeColor="text1"/>
        </w:rPr>
        <w:t>critères principaux</w:t>
      </w:r>
      <w:r w:rsidRPr="005825C2">
        <w:rPr>
          <w:color w:val="000000" w:themeColor="text1"/>
        </w:rPr>
        <w:t xml:space="preserve"> pris en compte par le jury dans la sélection de ces </w:t>
      </w:r>
      <w:r w:rsidR="00103C55">
        <w:rPr>
          <w:color w:val="000000" w:themeColor="text1"/>
        </w:rPr>
        <w:t>5</w:t>
      </w:r>
      <w:r w:rsidRPr="005825C2">
        <w:rPr>
          <w:color w:val="000000" w:themeColor="text1"/>
        </w:rPr>
        <w:t xml:space="preserve"> start-ups étaient le niveau d’impact attendu sur l’environnement, mais également le sérieux du business plan et de l’équipe, et le fonctionnement durable de l’entreprise. </w:t>
      </w:r>
    </w:p>
    <w:p w14:paraId="46909AA3" w14:textId="77777777" w:rsidR="00C6571F" w:rsidRPr="005825C2" w:rsidRDefault="00C6571F" w:rsidP="00C760CC">
      <w:pPr>
        <w:jc w:val="both"/>
        <w:rPr>
          <w:b/>
          <w:color w:val="000000" w:themeColor="text1"/>
        </w:rPr>
      </w:pPr>
    </w:p>
    <w:p w14:paraId="06E4DC00" w14:textId="77777777" w:rsidR="00386622" w:rsidRDefault="00386622">
      <w:pPr>
        <w:rPr>
          <w:b/>
          <w:color w:val="000000" w:themeColor="text1"/>
        </w:rPr>
      </w:pPr>
      <w:r>
        <w:rPr>
          <w:b/>
          <w:color w:val="000000" w:themeColor="text1"/>
        </w:rPr>
        <w:br w:type="page"/>
      </w:r>
    </w:p>
    <w:p w14:paraId="34893130" w14:textId="6D76F012" w:rsidR="006D4815" w:rsidRPr="005825C2" w:rsidRDefault="0073510C" w:rsidP="00C760CC">
      <w:pPr>
        <w:jc w:val="both"/>
        <w:rPr>
          <w:color w:val="000000" w:themeColor="text1"/>
        </w:rPr>
      </w:pPr>
      <w:r w:rsidRPr="005825C2">
        <w:rPr>
          <w:b/>
          <w:color w:val="000000" w:themeColor="text1"/>
        </w:rPr>
        <w:lastRenderedPageBreak/>
        <w:t xml:space="preserve">A propos du </w:t>
      </w:r>
      <w:r w:rsidR="00164C3B" w:rsidRPr="005825C2">
        <w:rPr>
          <w:b/>
          <w:color w:val="000000" w:themeColor="text1"/>
        </w:rPr>
        <w:t>Fonds SE’nSE</w:t>
      </w:r>
    </w:p>
    <w:p w14:paraId="0142405A" w14:textId="21468D06" w:rsidR="00470A8B" w:rsidRPr="005825C2" w:rsidRDefault="006D4815" w:rsidP="002F4B7C">
      <w:pPr>
        <w:jc w:val="both"/>
        <w:rPr>
          <w:b/>
        </w:rPr>
      </w:pPr>
      <w:r w:rsidRPr="005825C2">
        <w:t xml:space="preserve">La Fondation </w:t>
      </w:r>
      <w:r w:rsidR="00535DA3" w:rsidRPr="005825C2">
        <w:t xml:space="preserve">pour les Générations Futures </w:t>
      </w:r>
      <w:r w:rsidRPr="005825C2">
        <w:t xml:space="preserve">héberge depuis 2016 le </w:t>
      </w:r>
      <w:r w:rsidR="0073510C" w:rsidRPr="005825C2">
        <w:t>Fonds SE’nSE</w:t>
      </w:r>
      <w:r w:rsidRPr="005825C2">
        <w:t xml:space="preserve">, créé par </w:t>
      </w:r>
      <w:r w:rsidRPr="00003FFE">
        <w:t xml:space="preserve">l'entrepreneur Pierre Mottet (IBA), qui a pour ambition de </w:t>
      </w:r>
      <w:r w:rsidRPr="00003FFE">
        <w:rPr>
          <w:b/>
        </w:rPr>
        <w:t>contribuer à un monde soutenable en stimulant l'esprit d'entreprendre.</w:t>
      </w:r>
      <w:r w:rsidR="00CD0630" w:rsidRPr="00003FFE">
        <w:rPr>
          <w:b/>
        </w:rPr>
        <w:t xml:space="preserve"> </w:t>
      </w:r>
      <w:r w:rsidR="00CD0630" w:rsidRPr="00003FFE">
        <w:t>Doté par son fondateur</w:t>
      </w:r>
      <w:r w:rsidR="005E31B7" w:rsidRPr="00003FFE">
        <w:t>,</w:t>
      </w:r>
      <w:r w:rsidR="00CD0630" w:rsidRPr="00003FFE">
        <w:t xml:space="preserve"> </w:t>
      </w:r>
      <w:r w:rsidR="000843A0" w:rsidRPr="00003FFE">
        <w:t>rejoint déjà par d’autres mécènes</w:t>
      </w:r>
      <w:r w:rsidR="0026317A" w:rsidRPr="00003FFE">
        <w:t xml:space="preserve"> - </w:t>
      </w:r>
      <w:r w:rsidR="0026317A" w:rsidRPr="00003FFE">
        <w:rPr>
          <w:i/>
        </w:rPr>
        <w:t xml:space="preserve">le </w:t>
      </w:r>
      <w:hyperlink r:id="rId17" w:history="1">
        <w:r w:rsidR="0026317A" w:rsidRPr="00003FFE">
          <w:rPr>
            <w:rStyle w:val="Lienhypertexte"/>
            <w:i/>
          </w:rPr>
          <w:t>Fonds Aether pour les Générations Futures</w:t>
        </w:r>
      </w:hyperlink>
      <w:r w:rsidR="0026317A" w:rsidRPr="00003FFE">
        <w:rPr>
          <w:i/>
        </w:rPr>
        <w:t xml:space="preserve">, la </w:t>
      </w:r>
      <w:hyperlink r:id="rId18" w:history="1">
        <w:r w:rsidR="0026317A" w:rsidRPr="00003FFE">
          <w:rPr>
            <w:rStyle w:val="Lienhypertexte"/>
            <w:i/>
          </w:rPr>
          <w:t>Fondation Eurofins</w:t>
        </w:r>
      </w:hyperlink>
      <w:r w:rsidR="0026317A" w:rsidRPr="00003FFE">
        <w:rPr>
          <w:i/>
        </w:rPr>
        <w:t>, la Wallonie et de la Région de Bruxelles capitale</w:t>
      </w:r>
      <w:r w:rsidR="0026317A" w:rsidRPr="00003FFE">
        <w:t xml:space="preserve"> - </w:t>
      </w:r>
      <w:r w:rsidRPr="00003FFE">
        <w:t xml:space="preserve">le Fonds </w:t>
      </w:r>
      <w:r w:rsidR="000843A0" w:rsidRPr="00003FFE">
        <w:t>dispose d’un minimum de 100.000 € par an</w:t>
      </w:r>
      <w:r w:rsidR="005E31B7" w:rsidRPr="00003FFE">
        <w:t xml:space="preserve"> (150.000€ en 201</w:t>
      </w:r>
      <w:r w:rsidR="00E17599" w:rsidRPr="00003FFE">
        <w:t>9</w:t>
      </w:r>
      <w:r w:rsidR="00E10935" w:rsidRPr="00003FFE">
        <w:t xml:space="preserve"> </w:t>
      </w:r>
      <w:r w:rsidR="00386622" w:rsidRPr="00003FFE">
        <w:t xml:space="preserve">et </w:t>
      </w:r>
      <w:r w:rsidR="00E10935" w:rsidRPr="00003FFE">
        <w:t>en 2020</w:t>
      </w:r>
      <w:r w:rsidR="005E31B7" w:rsidRPr="00003FFE">
        <w:t>)</w:t>
      </w:r>
      <w:r w:rsidR="000843A0" w:rsidRPr="00003FFE">
        <w:t xml:space="preserve"> pour </w:t>
      </w:r>
      <w:r w:rsidRPr="00003FFE">
        <w:t>soutenir les entrepreneurs développant des projets à impact environnemental élevé en leur proposant des moyens financiers sous forme de</w:t>
      </w:r>
      <w:r w:rsidRPr="00003FFE">
        <w:rPr>
          <w:b/>
        </w:rPr>
        <w:t xml:space="preserve"> capital d’amorçage</w:t>
      </w:r>
      <w:r w:rsidRPr="00003FFE">
        <w:t xml:space="preserve">, du partage d'expérience et </w:t>
      </w:r>
      <w:r w:rsidR="00C94BF8" w:rsidRPr="00003FFE">
        <w:t xml:space="preserve">du réseautage. </w:t>
      </w:r>
      <w:r w:rsidR="000843A0" w:rsidRPr="00003FFE">
        <w:t>L’ambition est de soutenir</w:t>
      </w:r>
      <w:r w:rsidR="000843A0" w:rsidRPr="005825C2">
        <w:t xml:space="preserve"> c</w:t>
      </w:r>
      <w:r w:rsidR="00C94BF8" w:rsidRPr="005825C2">
        <w:rPr>
          <w:color w:val="000000" w:themeColor="text1"/>
        </w:rPr>
        <w:t>haque année</w:t>
      </w:r>
      <w:r w:rsidRPr="005825C2">
        <w:rPr>
          <w:color w:val="000000" w:themeColor="text1"/>
        </w:rPr>
        <w:t xml:space="preserve"> </w:t>
      </w:r>
      <w:r w:rsidR="0073510C" w:rsidRPr="005825C2">
        <w:rPr>
          <w:color w:val="000000" w:themeColor="text1"/>
        </w:rPr>
        <w:t>de</w:t>
      </w:r>
      <w:r w:rsidR="00E55AE2" w:rsidRPr="005825C2">
        <w:rPr>
          <w:color w:val="000000" w:themeColor="text1"/>
        </w:rPr>
        <w:t xml:space="preserve"> </w:t>
      </w:r>
      <w:r w:rsidRPr="005825C2">
        <w:rPr>
          <w:color w:val="000000" w:themeColor="text1"/>
        </w:rPr>
        <w:t xml:space="preserve">trois </w:t>
      </w:r>
      <w:r w:rsidR="0073510C" w:rsidRPr="005825C2">
        <w:rPr>
          <w:color w:val="000000" w:themeColor="text1"/>
        </w:rPr>
        <w:t xml:space="preserve">à cinq </w:t>
      </w:r>
      <w:r w:rsidR="000843A0" w:rsidRPr="005825C2">
        <w:rPr>
          <w:color w:val="000000" w:themeColor="text1"/>
        </w:rPr>
        <w:t xml:space="preserve">projets de qualité. </w:t>
      </w:r>
      <w:r w:rsidR="002F4B7C" w:rsidRPr="005825C2">
        <w:t xml:space="preserve">Pour en lire davantage sur </w:t>
      </w:r>
      <w:r w:rsidR="0026317A">
        <w:rPr>
          <w:b/>
          <w:bCs/>
        </w:rPr>
        <w:t>l</w:t>
      </w:r>
      <w:r w:rsidR="002F4B7C" w:rsidRPr="007471B0">
        <w:rPr>
          <w:b/>
          <w:bCs/>
        </w:rPr>
        <w:t>es lauréats</w:t>
      </w:r>
      <w:r w:rsidR="0026317A">
        <w:rPr>
          <w:b/>
          <w:bCs/>
        </w:rPr>
        <w:t xml:space="preserve"> SE’nSE</w:t>
      </w:r>
      <w:r w:rsidR="002F4B7C" w:rsidRPr="007471B0">
        <w:rPr>
          <w:b/>
          <w:bCs/>
        </w:rPr>
        <w:t xml:space="preserve"> 2016, 2017, 2018</w:t>
      </w:r>
      <w:r w:rsidR="00103C55">
        <w:rPr>
          <w:b/>
          <w:bCs/>
        </w:rPr>
        <w:t xml:space="preserve">, </w:t>
      </w:r>
      <w:r w:rsidR="002F4B7C" w:rsidRPr="007471B0">
        <w:rPr>
          <w:b/>
          <w:bCs/>
        </w:rPr>
        <w:t>2019</w:t>
      </w:r>
      <w:r w:rsidR="00533495" w:rsidRPr="005825C2">
        <w:t> </w:t>
      </w:r>
      <w:r w:rsidR="00103C55">
        <w:t xml:space="preserve">et </w:t>
      </w:r>
      <w:proofErr w:type="gramStart"/>
      <w:r w:rsidR="00103C55" w:rsidRPr="00103C55">
        <w:rPr>
          <w:b/>
          <w:bCs/>
        </w:rPr>
        <w:t>2020</w:t>
      </w:r>
      <w:r w:rsidR="00533495" w:rsidRPr="005825C2">
        <w:t>:</w:t>
      </w:r>
      <w:proofErr w:type="gramEnd"/>
      <w:r w:rsidR="002F4B7C" w:rsidRPr="005825C2">
        <w:rPr>
          <w:b/>
        </w:rPr>
        <w:t xml:space="preserve"> </w:t>
      </w:r>
      <w:hyperlink r:id="rId19" w:history="1">
        <w:r w:rsidR="002F4B7C" w:rsidRPr="005825C2">
          <w:rPr>
            <w:rStyle w:val="Lienhypertexte"/>
            <w:b/>
          </w:rPr>
          <w:t>www.fgf.be/sense</w:t>
        </w:r>
      </w:hyperlink>
    </w:p>
    <w:p w14:paraId="354FEA50" w14:textId="77777777" w:rsidR="00063366" w:rsidRPr="005825C2" w:rsidRDefault="00063366">
      <w:pPr>
        <w:rPr>
          <w:b/>
          <w:color w:val="000000" w:themeColor="text1"/>
          <w:sz w:val="28"/>
          <w:szCs w:val="28"/>
        </w:rPr>
      </w:pPr>
    </w:p>
    <w:p w14:paraId="7B182F61" w14:textId="77777777" w:rsidR="00E54834" w:rsidRPr="005825C2" w:rsidRDefault="0073510C">
      <w:pPr>
        <w:rPr>
          <w:b/>
          <w:color w:val="000000" w:themeColor="text1"/>
        </w:rPr>
      </w:pPr>
      <w:r w:rsidRPr="005825C2">
        <w:rPr>
          <w:b/>
          <w:color w:val="000000" w:themeColor="text1"/>
        </w:rPr>
        <w:t xml:space="preserve">A propos de </w:t>
      </w:r>
      <w:r w:rsidR="00E54834" w:rsidRPr="005825C2">
        <w:rPr>
          <w:b/>
          <w:color w:val="000000" w:themeColor="text1"/>
        </w:rPr>
        <w:t>La Fondation pour les Générations Futures</w:t>
      </w:r>
    </w:p>
    <w:p w14:paraId="69DEA940" w14:textId="3DA00B32" w:rsidR="00B262E4" w:rsidRPr="005825C2" w:rsidRDefault="00B262E4" w:rsidP="00666DC2">
      <w:pPr>
        <w:jc w:val="both"/>
        <w:rPr>
          <w:color w:val="000000" w:themeColor="text1"/>
        </w:rPr>
      </w:pPr>
      <w:r w:rsidRPr="005825C2">
        <w:rPr>
          <w:color w:val="000000" w:themeColor="text1"/>
        </w:rPr>
        <w:t xml:space="preserve">Fondée en 1998, la Fondation pour les Générations Futures est la fondation belge </w:t>
      </w:r>
      <w:r w:rsidRPr="005825C2">
        <w:rPr>
          <w:b/>
          <w:color w:val="000000" w:themeColor="text1"/>
        </w:rPr>
        <w:t>dédiée exclusivement à la transition de notre société vers un mode de développement soutenable, l’un des plus grands défis du 21ème siècle.</w:t>
      </w:r>
      <w:r w:rsidRPr="005825C2">
        <w:rPr>
          <w:color w:val="000000" w:themeColor="text1"/>
        </w:rPr>
        <w:t xml:space="preserve"> Fondation d’utilité publique,</w:t>
      </w:r>
      <w:r w:rsidR="00876FA1" w:rsidRPr="005825C2">
        <w:rPr>
          <w:color w:val="000000" w:themeColor="text1"/>
        </w:rPr>
        <w:t xml:space="preserve"> employant aujourd’hui </w:t>
      </w:r>
      <w:r w:rsidR="00AE6205" w:rsidRPr="005825C2">
        <w:rPr>
          <w:color w:val="000000" w:themeColor="text1"/>
        </w:rPr>
        <w:t xml:space="preserve">14 </w:t>
      </w:r>
      <w:r w:rsidR="00876FA1" w:rsidRPr="005825C2">
        <w:rPr>
          <w:color w:val="000000" w:themeColor="text1"/>
        </w:rPr>
        <w:t>personnes,</w:t>
      </w:r>
      <w:r w:rsidRPr="005825C2">
        <w:rPr>
          <w:color w:val="000000" w:themeColor="text1"/>
        </w:rPr>
        <w:t xml:space="preserve"> elle est pluraliste, indépendante et active dans les trois régions du pays. </w:t>
      </w:r>
      <w:r w:rsidRPr="005825C2">
        <w:rPr>
          <w:b/>
          <w:color w:val="000000" w:themeColor="text1"/>
        </w:rPr>
        <w:t>Plateforme de philanthropie transformatrice</w:t>
      </w:r>
      <w:r w:rsidRPr="005825C2">
        <w:rPr>
          <w:color w:val="000000" w:themeColor="text1"/>
        </w:rPr>
        <w:t>, elle permet à ses partenaires, mécènes et donateurs d’investir dans les générations futures.</w:t>
      </w:r>
    </w:p>
    <w:p w14:paraId="1E0FF6C3" w14:textId="77777777" w:rsidR="00B262E4" w:rsidRPr="005825C2" w:rsidRDefault="00B262E4" w:rsidP="00666DC2">
      <w:pPr>
        <w:jc w:val="both"/>
        <w:rPr>
          <w:color w:val="000000" w:themeColor="text1"/>
        </w:rPr>
      </w:pPr>
      <w:r w:rsidRPr="005825C2">
        <w:rPr>
          <w:color w:val="000000" w:themeColor="text1"/>
        </w:rPr>
        <w:t xml:space="preserve">Elle dispose d’une </w:t>
      </w:r>
      <w:r w:rsidRPr="005825C2">
        <w:rPr>
          <w:b/>
          <w:color w:val="000000" w:themeColor="text1"/>
        </w:rPr>
        <w:t xml:space="preserve">vaste expérience dans le soutien d’organisations et de porteurs de projets </w:t>
      </w:r>
      <w:r w:rsidRPr="005825C2">
        <w:rPr>
          <w:color w:val="000000" w:themeColor="text1"/>
        </w:rPr>
        <w:t>qui mettent en œuvre des initiatives soutenables en Belgique et en Europe.</w:t>
      </w:r>
    </w:p>
    <w:p w14:paraId="657A49A4" w14:textId="77777777" w:rsidR="00E54834" w:rsidRPr="005825C2" w:rsidRDefault="00C6365B">
      <w:pPr>
        <w:rPr>
          <w:b/>
          <w:color w:val="000000" w:themeColor="text1"/>
        </w:rPr>
      </w:pPr>
      <w:hyperlink r:id="rId20" w:history="1">
        <w:r w:rsidR="0073510C" w:rsidRPr="005825C2">
          <w:rPr>
            <w:rStyle w:val="Lienhypertexte"/>
            <w:b/>
          </w:rPr>
          <w:t>www.fgf.be</w:t>
        </w:r>
      </w:hyperlink>
    </w:p>
    <w:p w14:paraId="1F67F844" w14:textId="77777777" w:rsidR="00757ED3" w:rsidRPr="005825C2" w:rsidRDefault="00757ED3">
      <w:pPr>
        <w:rPr>
          <w:b/>
          <w:color w:val="000000" w:themeColor="text1"/>
        </w:rPr>
      </w:pPr>
    </w:p>
    <w:p w14:paraId="72ABFA74" w14:textId="0EECA9D7" w:rsidR="002867C5" w:rsidRPr="005825C2" w:rsidRDefault="002867C5"/>
    <w:p w14:paraId="0165985F" w14:textId="28A70EF3" w:rsidR="00135A83" w:rsidRPr="00003FFE" w:rsidRDefault="00135A83">
      <w:pPr>
        <w:rPr>
          <w:rFonts w:ascii="Calibri" w:hAnsi="Calibri"/>
          <w:b/>
          <w:bCs/>
          <w:color w:val="000000"/>
        </w:rPr>
      </w:pPr>
      <w:r w:rsidRPr="005825C2">
        <w:rPr>
          <w:rFonts w:ascii="Calibri" w:hAnsi="Calibri"/>
          <w:b/>
          <w:bCs/>
          <w:color w:val="000000"/>
        </w:rPr>
        <w:t xml:space="preserve">Photos et matériel de </w:t>
      </w:r>
      <w:r w:rsidRPr="00003FFE">
        <w:rPr>
          <w:rFonts w:ascii="Calibri" w:hAnsi="Calibri"/>
          <w:b/>
          <w:bCs/>
          <w:color w:val="000000"/>
        </w:rPr>
        <w:t>communication des lauréats disponibles via le lien suivan</w:t>
      </w:r>
      <w:r w:rsidR="0049091E" w:rsidRPr="00003FFE">
        <w:rPr>
          <w:rFonts w:ascii="Calibri" w:hAnsi="Calibri"/>
          <w:b/>
          <w:bCs/>
          <w:color w:val="000000"/>
        </w:rPr>
        <w:t>t :</w:t>
      </w:r>
    </w:p>
    <w:p w14:paraId="4DD32A7F" w14:textId="64BE0630" w:rsidR="00D72DAB" w:rsidRPr="00003FFE" w:rsidRDefault="00C6365B" w:rsidP="00D72DAB">
      <w:pPr>
        <w:rPr>
          <w:rFonts w:eastAsia="Times New Roman" w:cstheme="minorHAnsi"/>
          <w:lang w:val="fr-BE" w:eastAsia="fr-FR"/>
        </w:rPr>
      </w:pPr>
      <w:hyperlink r:id="rId21" w:history="1">
        <w:r w:rsidR="00D72DAB" w:rsidRPr="00003FFE">
          <w:rPr>
            <w:rStyle w:val="Lienhypertexte"/>
            <w:rFonts w:cstheme="minorHAnsi"/>
            <w:b/>
            <w:bCs/>
          </w:rPr>
          <w:t>https://tinyurl.com/y3n3mn86</w:t>
        </w:r>
      </w:hyperlink>
    </w:p>
    <w:p w14:paraId="5D29E6BA" w14:textId="3C40301E" w:rsidR="00C760CC" w:rsidRDefault="00C760CC"/>
    <w:p w14:paraId="7DA83121" w14:textId="77777777" w:rsidR="00805599" w:rsidRPr="005825C2" w:rsidRDefault="00805599"/>
    <w:p w14:paraId="7C09FF94" w14:textId="221B6CC3" w:rsidR="00091919" w:rsidRPr="005825C2" w:rsidRDefault="00091919">
      <w:pPr>
        <w:rPr>
          <w:b/>
        </w:rPr>
      </w:pPr>
      <w:r w:rsidRPr="005825C2">
        <w:rPr>
          <w:b/>
        </w:rPr>
        <w:t>Contact presse pour toute demande ou interview </w:t>
      </w:r>
      <w:r w:rsidR="00C03D54" w:rsidRPr="005825C2">
        <w:rPr>
          <w:b/>
        </w:rPr>
        <w:t xml:space="preserve">avec les lauréats </w:t>
      </w:r>
      <w:r w:rsidRPr="005825C2">
        <w:rPr>
          <w:b/>
        </w:rPr>
        <w:t>:</w:t>
      </w:r>
    </w:p>
    <w:p w14:paraId="269EC3B5" w14:textId="77777777" w:rsidR="00091919" w:rsidRPr="005825C2" w:rsidRDefault="00A9453F">
      <w:r w:rsidRPr="005825C2">
        <w:t>Cécile Purnode</w:t>
      </w:r>
      <w:r w:rsidR="00872AB3" w:rsidRPr="005825C2">
        <w:t xml:space="preserve"> </w:t>
      </w:r>
    </w:p>
    <w:p w14:paraId="33C6C2CF" w14:textId="77777777" w:rsidR="00091919" w:rsidRPr="005825C2" w:rsidRDefault="00091919">
      <w:r w:rsidRPr="005825C2">
        <w:t>Fondation pour les Générations Futures</w:t>
      </w:r>
    </w:p>
    <w:p w14:paraId="6B2C40AF" w14:textId="77777777" w:rsidR="00091919" w:rsidRPr="005825C2" w:rsidRDefault="00872AB3">
      <w:r w:rsidRPr="005825C2">
        <w:t>04</w:t>
      </w:r>
      <w:r w:rsidR="00A9453F" w:rsidRPr="005825C2">
        <w:t>79</w:t>
      </w:r>
      <w:r w:rsidRPr="005825C2">
        <w:t xml:space="preserve"> </w:t>
      </w:r>
      <w:r w:rsidR="00A9453F" w:rsidRPr="005825C2">
        <w:t>52 69</w:t>
      </w:r>
      <w:r w:rsidRPr="005825C2">
        <w:t xml:space="preserve"> </w:t>
      </w:r>
      <w:r w:rsidR="00A9453F" w:rsidRPr="005825C2">
        <w:t>11</w:t>
      </w:r>
      <w:r w:rsidR="00091919" w:rsidRPr="005825C2">
        <w:t xml:space="preserve"> </w:t>
      </w:r>
    </w:p>
    <w:p w14:paraId="1BBA7057" w14:textId="77777777" w:rsidR="00757ED3" w:rsidRPr="005825C2" w:rsidRDefault="00C6365B">
      <w:hyperlink r:id="rId22" w:history="1">
        <w:r w:rsidR="00091919" w:rsidRPr="005825C2">
          <w:rPr>
            <w:rStyle w:val="Lienhypertexte"/>
          </w:rPr>
          <w:t>c.purnode@fgf.be</w:t>
        </w:r>
      </w:hyperlink>
    </w:p>
    <w:p w14:paraId="5A746955" w14:textId="77777777" w:rsidR="00091919" w:rsidRPr="005825C2" w:rsidRDefault="00091919"/>
    <w:sectPr w:rsidR="00091919" w:rsidRPr="005825C2" w:rsidSect="006F389D">
      <w:headerReference w:type="default" r:id="rId23"/>
      <w:footerReference w:type="even" r:id="rId24"/>
      <w:footerReference w:type="default" r:id="rId25"/>
      <w:pgSz w:w="11900" w:h="16840"/>
      <w:pgMar w:top="2470"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B8F2A" w14:textId="77777777" w:rsidR="00C6365B" w:rsidRDefault="00C6365B" w:rsidP="009877F8">
      <w:r>
        <w:separator/>
      </w:r>
    </w:p>
  </w:endnote>
  <w:endnote w:type="continuationSeparator" w:id="0">
    <w:p w14:paraId="79FFB688" w14:textId="77777777" w:rsidR="00C6365B" w:rsidRDefault="00C6365B"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446DC426" w:rsidR="000E1F1E" w:rsidRPr="00B56098" w:rsidRDefault="000E1F1E" w:rsidP="00AC48EF">
    <w:pPr>
      <w:pStyle w:val="Pieddepage"/>
      <w:tabs>
        <w:tab w:val="clear" w:pos="4536"/>
        <w:tab w:val="clear" w:pos="9072"/>
        <w:tab w:val="left" w:pos="5245"/>
        <w:tab w:val="right" w:pos="9639"/>
      </w:tabs>
      <w:ind w:right="-426"/>
      <w:rPr>
        <w:sz w:val="16"/>
        <w:szCs w:val="16"/>
        <w:lang w:val="fr-BE"/>
      </w:rPr>
    </w:pPr>
    <w:r w:rsidRPr="00B56098">
      <w:rPr>
        <w:sz w:val="16"/>
        <w:szCs w:val="16"/>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6F5FA" w14:textId="77777777" w:rsidR="00C6365B" w:rsidRDefault="00C6365B" w:rsidP="009877F8">
      <w:r>
        <w:separator/>
      </w:r>
    </w:p>
  </w:footnote>
  <w:footnote w:type="continuationSeparator" w:id="0">
    <w:p w14:paraId="14C1677B" w14:textId="77777777" w:rsidR="00C6365B" w:rsidRDefault="00C6365B"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B72F5" w14:textId="3BD2E1AF" w:rsidR="007E1C70" w:rsidRDefault="009955C0">
    <w:pPr>
      <w:pStyle w:val="En-tte"/>
    </w:pPr>
    <w:r>
      <w:rPr>
        <w:noProof/>
        <w:lang w:val="en-US"/>
      </w:rPr>
      <w:drawing>
        <wp:anchor distT="0" distB="0" distL="114300" distR="114300" simplePos="0" relativeHeight="251663360" behindDoc="0" locked="0" layoutInCell="1" allowOverlap="1" wp14:anchorId="295629B6" wp14:editId="7AC16D84">
          <wp:simplePos x="0" y="0"/>
          <wp:positionH relativeFrom="column">
            <wp:posOffset>1248047</wp:posOffset>
          </wp:positionH>
          <wp:positionV relativeFrom="paragraph">
            <wp:posOffset>123190</wp:posOffset>
          </wp:positionV>
          <wp:extent cx="3083560" cy="599440"/>
          <wp:effectExtent l="0" t="0" r="0" b="10160"/>
          <wp:wrapTight wrapText="bothSides">
            <wp:wrapPolygon edited="0">
              <wp:start x="0" y="0"/>
              <wp:lineTo x="0" y="21051"/>
              <wp:lineTo x="21351" y="21051"/>
              <wp:lineTo x="21351" y="9153"/>
              <wp:lineTo x="4092"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3083560" cy="599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F79F7"/>
    <w:multiLevelType w:val="hybridMultilevel"/>
    <w:tmpl w:val="272AEFC4"/>
    <w:lvl w:ilvl="0" w:tplc="16260E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03FFE"/>
    <w:rsid w:val="0001316E"/>
    <w:rsid w:val="000153ED"/>
    <w:rsid w:val="00016522"/>
    <w:rsid w:val="000166E5"/>
    <w:rsid w:val="00020711"/>
    <w:rsid w:val="0002084E"/>
    <w:rsid w:val="00021E81"/>
    <w:rsid w:val="00023FB1"/>
    <w:rsid w:val="000258E3"/>
    <w:rsid w:val="00030BE1"/>
    <w:rsid w:val="00032C9A"/>
    <w:rsid w:val="0003406D"/>
    <w:rsid w:val="00036C21"/>
    <w:rsid w:val="00037151"/>
    <w:rsid w:val="00047EEA"/>
    <w:rsid w:val="00051D51"/>
    <w:rsid w:val="00057597"/>
    <w:rsid w:val="00062DCD"/>
    <w:rsid w:val="00063366"/>
    <w:rsid w:val="00066236"/>
    <w:rsid w:val="000666A2"/>
    <w:rsid w:val="0006776A"/>
    <w:rsid w:val="00071E0C"/>
    <w:rsid w:val="00072145"/>
    <w:rsid w:val="000843A0"/>
    <w:rsid w:val="0009084F"/>
    <w:rsid w:val="00091919"/>
    <w:rsid w:val="00091E35"/>
    <w:rsid w:val="00094BB1"/>
    <w:rsid w:val="00097560"/>
    <w:rsid w:val="00097EE9"/>
    <w:rsid w:val="00097F15"/>
    <w:rsid w:val="000A12FC"/>
    <w:rsid w:val="000A177F"/>
    <w:rsid w:val="000A32AB"/>
    <w:rsid w:val="000A7CD8"/>
    <w:rsid w:val="000B0D07"/>
    <w:rsid w:val="000B1293"/>
    <w:rsid w:val="000B51BE"/>
    <w:rsid w:val="000B7044"/>
    <w:rsid w:val="000C2953"/>
    <w:rsid w:val="000C3F67"/>
    <w:rsid w:val="000C5697"/>
    <w:rsid w:val="000C5D36"/>
    <w:rsid w:val="000C601D"/>
    <w:rsid w:val="000D2614"/>
    <w:rsid w:val="000D40C3"/>
    <w:rsid w:val="000D63A4"/>
    <w:rsid w:val="000E16F9"/>
    <w:rsid w:val="000E1F1E"/>
    <w:rsid w:val="000E22A8"/>
    <w:rsid w:val="000E4A2E"/>
    <w:rsid w:val="000F4019"/>
    <w:rsid w:val="001003CD"/>
    <w:rsid w:val="00102144"/>
    <w:rsid w:val="001037BA"/>
    <w:rsid w:val="00103C55"/>
    <w:rsid w:val="0010765C"/>
    <w:rsid w:val="00110243"/>
    <w:rsid w:val="001109D4"/>
    <w:rsid w:val="00112C27"/>
    <w:rsid w:val="001176B8"/>
    <w:rsid w:val="001248ED"/>
    <w:rsid w:val="00127181"/>
    <w:rsid w:val="00133E40"/>
    <w:rsid w:val="00135A83"/>
    <w:rsid w:val="001362B7"/>
    <w:rsid w:val="0013691E"/>
    <w:rsid w:val="00144255"/>
    <w:rsid w:val="00155DC2"/>
    <w:rsid w:val="00162504"/>
    <w:rsid w:val="00162AA2"/>
    <w:rsid w:val="001638FA"/>
    <w:rsid w:val="00164C3B"/>
    <w:rsid w:val="00171647"/>
    <w:rsid w:val="00174C94"/>
    <w:rsid w:val="001776FD"/>
    <w:rsid w:val="00186F26"/>
    <w:rsid w:val="00192126"/>
    <w:rsid w:val="0019392A"/>
    <w:rsid w:val="00196BFD"/>
    <w:rsid w:val="001A05C4"/>
    <w:rsid w:val="001A1B97"/>
    <w:rsid w:val="001A1D22"/>
    <w:rsid w:val="001B08F2"/>
    <w:rsid w:val="001C64D4"/>
    <w:rsid w:val="001D18B1"/>
    <w:rsid w:val="001D526C"/>
    <w:rsid w:val="001D6E79"/>
    <w:rsid w:val="001D7372"/>
    <w:rsid w:val="001E7873"/>
    <w:rsid w:val="001F4823"/>
    <w:rsid w:val="001F71CE"/>
    <w:rsid w:val="00204896"/>
    <w:rsid w:val="00213A25"/>
    <w:rsid w:val="00221570"/>
    <w:rsid w:val="002225E1"/>
    <w:rsid w:val="00227C14"/>
    <w:rsid w:val="002318B5"/>
    <w:rsid w:val="002351E1"/>
    <w:rsid w:val="00235656"/>
    <w:rsid w:val="002511CF"/>
    <w:rsid w:val="0025120D"/>
    <w:rsid w:val="002523D6"/>
    <w:rsid w:val="00256A3F"/>
    <w:rsid w:val="00256AD9"/>
    <w:rsid w:val="00257013"/>
    <w:rsid w:val="00262FE2"/>
    <w:rsid w:val="0026317A"/>
    <w:rsid w:val="00266ABB"/>
    <w:rsid w:val="00271DC3"/>
    <w:rsid w:val="002867C5"/>
    <w:rsid w:val="00287655"/>
    <w:rsid w:val="00294BFD"/>
    <w:rsid w:val="00296E18"/>
    <w:rsid w:val="00297A6D"/>
    <w:rsid w:val="002A407F"/>
    <w:rsid w:val="002A79BD"/>
    <w:rsid w:val="002B3C12"/>
    <w:rsid w:val="002C01E7"/>
    <w:rsid w:val="002C084D"/>
    <w:rsid w:val="002C0B9E"/>
    <w:rsid w:val="002C1345"/>
    <w:rsid w:val="002C2930"/>
    <w:rsid w:val="002C43D0"/>
    <w:rsid w:val="002D22D8"/>
    <w:rsid w:val="002D78A8"/>
    <w:rsid w:val="002E3C0C"/>
    <w:rsid w:val="002F4B7C"/>
    <w:rsid w:val="002F7347"/>
    <w:rsid w:val="002F74FE"/>
    <w:rsid w:val="003120FA"/>
    <w:rsid w:val="00313B23"/>
    <w:rsid w:val="00316494"/>
    <w:rsid w:val="00316503"/>
    <w:rsid w:val="00316A6C"/>
    <w:rsid w:val="00321B80"/>
    <w:rsid w:val="00323A92"/>
    <w:rsid w:val="00323EC6"/>
    <w:rsid w:val="003279AD"/>
    <w:rsid w:val="00330CE9"/>
    <w:rsid w:val="003318C8"/>
    <w:rsid w:val="003376BE"/>
    <w:rsid w:val="00337E8C"/>
    <w:rsid w:val="003414F0"/>
    <w:rsid w:val="00342770"/>
    <w:rsid w:val="00351B8A"/>
    <w:rsid w:val="00351BCE"/>
    <w:rsid w:val="00356767"/>
    <w:rsid w:val="003608E6"/>
    <w:rsid w:val="003664B7"/>
    <w:rsid w:val="0037070A"/>
    <w:rsid w:val="003715BD"/>
    <w:rsid w:val="00372CDA"/>
    <w:rsid w:val="0037395F"/>
    <w:rsid w:val="00373E8F"/>
    <w:rsid w:val="00380089"/>
    <w:rsid w:val="00380AA6"/>
    <w:rsid w:val="003854A9"/>
    <w:rsid w:val="00386622"/>
    <w:rsid w:val="00391C71"/>
    <w:rsid w:val="003931D3"/>
    <w:rsid w:val="00397168"/>
    <w:rsid w:val="003A74C5"/>
    <w:rsid w:val="003B1D55"/>
    <w:rsid w:val="003B27CF"/>
    <w:rsid w:val="003B30E3"/>
    <w:rsid w:val="003C3F6B"/>
    <w:rsid w:val="003C5C65"/>
    <w:rsid w:val="003C67D1"/>
    <w:rsid w:val="003C7930"/>
    <w:rsid w:val="003D44CD"/>
    <w:rsid w:val="003E08CB"/>
    <w:rsid w:val="003E136B"/>
    <w:rsid w:val="003E6060"/>
    <w:rsid w:val="003E7047"/>
    <w:rsid w:val="003E7FD2"/>
    <w:rsid w:val="003F169D"/>
    <w:rsid w:val="003F623D"/>
    <w:rsid w:val="00405AF3"/>
    <w:rsid w:val="00406A2F"/>
    <w:rsid w:val="0041137B"/>
    <w:rsid w:val="004162C9"/>
    <w:rsid w:val="00420044"/>
    <w:rsid w:val="00421C86"/>
    <w:rsid w:val="004239C5"/>
    <w:rsid w:val="00426C89"/>
    <w:rsid w:val="00427230"/>
    <w:rsid w:val="00432771"/>
    <w:rsid w:val="00432AC0"/>
    <w:rsid w:val="004412A9"/>
    <w:rsid w:val="00443D08"/>
    <w:rsid w:val="00443F4E"/>
    <w:rsid w:val="0044403F"/>
    <w:rsid w:val="00445EDD"/>
    <w:rsid w:val="00447591"/>
    <w:rsid w:val="00447C66"/>
    <w:rsid w:val="00455636"/>
    <w:rsid w:val="00456ED7"/>
    <w:rsid w:val="00463B3A"/>
    <w:rsid w:val="00470A8B"/>
    <w:rsid w:val="00471AE7"/>
    <w:rsid w:val="0047303A"/>
    <w:rsid w:val="00473044"/>
    <w:rsid w:val="00474195"/>
    <w:rsid w:val="004745CE"/>
    <w:rsid w:val="004753A7"/>
    <w:rsid w:val="004766C5"/>
    <w:rsid w:val="00485B0D"/>
    <w:rsid w:val="0049091E"/>
    <w:rsid w:val="00490CA9"/>
    <w:rsid w:val="00496961"/>
    <w:rsid w:val="00496AB2"/>
    <w:rsid w:val="004A08F2"/>
    <w:rsid w:val="004A24C5"/>
    <w:rsid w:val="004A3661"/>
    <w:rsid w:val="004A38FE"/>
    <w:rsid w:val="004A6ECA"/>
    <w:rsid w:val="004A6FB8"/>
    <w:rsid w:val="004A716E"/>
    <w:rsid w:val="004B25DC"/>
    <w:rsid w:val="004B28C7"/>
    <w:rsid w:val="004B67BA"/>
    <w:rsid w:val="004C684E"/>
    <w:rsid w:val="004D0848"/>
    <w:rsid w:val="004D0D1B"/>
    <w:rsid w:val="004D3FBE"/>
    <w:rsid w:val="004D460F"/>
    <w:rsid w:val="004E092A"/>
    <w:rsid w:val="004E3003"/>
    <w:rsid w:val="004E4A54"/>
    <w:rsid w:val="004E4B64"/>
    <w:rsid w:val="004E78AA"/>
    <w:rsid w:val="004E78E1"/>
    <w:rsid w:val="004E7E08"/>
    <w:rsid w:val="005045C3"/>
    <w:rsid w:val="00507E1E"/>
    <w:rsid w:val="00513232"/>
    <w:rsid w:val="00513F72"/>
    <w:rsid w:val="00515628"/>
    <w:rsid w:val="00515AE8"/>
    <w:rsid w:val="005219AB"/>
    <w:rsid w:val="00526822"/>
    <w:rsid w:val="0052718C"/>
    <w:rsid w:val="00531D1B"/>
    <w:rsid w:val="00533495"/>
    <w:rsid w:val="00533943"/>
    <w:rsid w:val="00535DA3"/>
    <w:rsid w:val="005372DB"/>
    <w:rsid w:val="00544B2E"/>
    <w:rsid w:val="005508E2"/>
    <w:rsid w:val="00554035"/>
    <w:rsid w:val="00556009"/>
    <w:rsid w:val="0055607F"/>
    <w:rsid w:val="00562DBE"/>
    <w:rsid w:val="005732D3"/>
    <w:rsid w:val="00573EB5"/>
    <w:rsid w:val="005750D5"/>
    <w:rsid w:val="005825C2"/>
    <w:rsid w:val="005856F2"/>
    <w:rsid w:val="00585C93"/>
    <w:rsid w:val="00587557"/>
    <w:rsid w:val="005B0987"/>
    <w:rsid w:val="005B2560"/>
    <w:rsid w:val="005B5286"/>
    <w:rsid w:val="005B53F1"/>
    <w:rsid w:val="005B68EA"/>
    <w:rsid w:val="005B7280"/>
    <w:rsid w:val="005C229C"/>
    <w:rsid w:val="005C2D20"/>
    <w:rsid w:val="005D2B7C"/>
    <w:rsid w:val="005D411F"/>
    <w:rsid w:val="005D4CA5"/>
    <w:rsid w:val="005D5C52"/>
    <w:rsid w:val="005D5F41"/>
    <w:rsid w:val="005D6C0B"/>
    <w:rsid w:val="005E115F"/>
    <w:rsid w:val="005E31B7"/>
    <w:rsid w:val="005F32D9"/>
    <w:rsid w:val="00602EDC"/>
    <w:rsid w:val="00604CDC"/>
    <w:rsid w:val="0060627B"/>
    <w:rsid w:val="0061274E"/>
    <w:rsid w:val="00623513"/>
    <w:rsid w:val="00623661"/>
    <w:rsid w:val="0063104E"/>
    <w:rsid w:val="00631E4E"/>
    <w:rsid w:val="00640255"/>
    <w:rsid w:val="00647E15"/>
    <w:rsid w:val="006553CC"/>
    <w:rsid w:val="0065753E"/>
    <w:rsid w:val="00660D79"/>
    <w:rsid w:val="0066328C"/>
    <w:rsid w:val="006644BF"/>
    <w:rsid w:val="00666DC2"/>
    <w:rsid w:val="00667520"/>
    <w:rsid w:val="0067294A"/>
    <w:rsid w:val="00681907"/>
    <w:rsid w:val="006855F8"/>
    <w:rsid w:val="00687511"/>
    <w:rsid w:val="00691320"/>
    <w:rsid w:val="0069270A"/>
    <w:rsid w:val="00693712"/>
    <w:rsid w:val="00696571"/>
    <w:rsid w:val="006A16F1"/>
    <w:rsid w:val="006A22CC"/>
    <w:rsid w:val="006B0BE6"/>
    <w:rsid w:val="006B6601"/>
    <w:rsid w:val="006C0EA9"/>
    <w:rsid w:val="006C13C8"/>
    <w:rsid w:val="006C1EFB"/>
    <w:rsid w:val="006C4DDB"/>
    <w:rsid w:val="006D3E83"/>
    <w:rsid w:val="006D4815"/>
    <w:rsid w:val="006E1797"/>
    <w:rsid w:val="006E2AAD"/>
    <w:rsid w:val="006E2B9A"/>
    <w:rsid w:val="006E5E7F"/>
    <w:rsid w:val="006E70B4"/>
    <w:rsid w:val="006F1A89"/>
    <w:rsid w:val="006F389D"/>
    <w:rsid w:val="006F46AC"/>
    <w:rsid w:val="00703B7A"/>
    <w:rsid w:val="007055DB"/>
    <w:rsid w:val="0071126C"/>
    <w:rsid w:val="00711503"/>
    <w:rsid w:val="00712C20"/>
    <w:rsid w:val="00715ED5"/>
    <w:rsid w:val="00721305"/>
    <w:rsid w:val="0072272A"/>
    <w:rsid w:val="00722AB3"/>
    <w:rsid w:val="00723F74"/>
    <w:rsid w:val="00726B6E"/>
    <w:rsid w:val="0072739B"/>
    <w:rsid w:val="00730BCD"/>
    <w:rsid w:val="0073228C"/>
    <w:rsid w:val="0073510C"/>
    <w:rsid w:val="00736787"/>
    <w:rsid w:val="007375A2"/>
    <w:rsid w:val="00742E4E"/>
    <w:rsid w:val="00742F30"/>
    <w:rsid w:val="00742FE5"/>
    <w:rsid w:val="007455A7"/>
    <w:rsid w:val="007471B0"/>
    <w:rsid w:val="00755EE8"/>
    <w:rsid w:val="00757ED3"/>
    <w:rsid w:val="00762C6B"/>
    <w:rsid w:val="00762F84"/>
    <w:rsid w:val="00765E78"/>
    <w:rsid w:val="00766D8F"/>
    <w:rsid w:val="00766EC2"/>
    <w:rsid w:val="007746F5"/>
    <w:rsid w:val="00775121"/>
    <w:rsid w:val="00775DB7"/>
    <w:rsid w:val="0077720E"/>
    <w:rsid w:val="0078502A"/>
    <w:rsid w:val="007940E6"/>
    <w:rsid w:val="0079604D"/>
    <w:rsid w:val="007A2FB6"/>
    <w:rsid w:val="007A5ABD"/>
    <w:rsid w:val="007A673E"/>
    <w:rsid w:val="007B1411"/>
    <w:rsid w:val="007B19E1"/>
    <w:rsid w:val="007B649D"/>
    <w:rsid w:val="007C1265"/>
    <w:rsid w:val="007C1760"/>
    <w:rsid w:val="007C26BA"/>
    <w:rsid w:val="007C414F"/>
    <w:rsid w:val="007C4ECF"/>
    <w:rsid w:val="007C5493"/>
    <w:rsid w:val="007C6DCD"/>
    <w:rsid w:val="007C760E"/>
    <w:rsid w:val="007D1A32"/>
    <w:rsid w:val="007D3745"/>
    <w:rsid w:val="007E1C70"/>
    <w:rsid w:val="007E265D"/>
    <w:rsid w:val="007E5991"/>
    <w:rsid w:val="007E79F2"/>
    <w:rsid w:val="007F07E7"/>
    <w:rsid w:val="007F712F"/>
    <w:rsid w:val="007F7875"/>
    <w:rsid w:val="00800DC0"/>
    <w:rsid w:val="00804997"/>
    <w:rsid w:val="00805599"/>
    <w:rsid w:val="00805932"/>
    <w:rsid w:val="0080729F"/>
    <w:rsid w:val="008073F6"/>
    <w:rsid w:val="0081309F"/>
    <w:rsid w:val="00820EBC"/>
    <w:rsid w:val="008220E4"/>
    <w:rsid w:val="0082369B"/>
    <w:rsid w:val="0082426E"/>
    <w:rsid w:val="00830581"/>
    <w:rsid w:val="00836DA6"/>
    <w:rsid w:val="00836FCC"/>
    <w:rsid w:val="00837A8D"/>
    <w:rsid w:val="008411FD"/>
    <w:rsid w:val="008422F4"/>
    <w:rsid w:val="00846401"/>
    <w:rsid w:val="008467A4"/>
    <w:rsid w:val="0085140A"/>
    <w:rsid w:val="00851818"/>
    <w:rsid w:val="00852792"/>
    <w:rsid w:val="008566CD"/>
    <w:rsid w:val="0086085D"/>
    <w:rsid w:val="00865C56"/>
    <w:rsid w:val="00872AB3"/>
    <w:rsid w:val="00872B13"/>
    <w:rsid w:val="00873D4F"/>
    <w:rsid w:val="00874EFC"/>
    <w:rsid w:val="00876FA1"/>
    <w:rsid w:val="00880D34"/>
    <w:rsid w:val="008908E6"/>
    <w:rsid w:val="00892FA5"/>
    <w:rsid w:val="0089549A"/>
    <w:rsid w:val="008A7B5B"/>
    <w:rsid w:val="008B256E"/>
    <w:rsid w:val="008B4430"/>
    <w:rsid w:val="008B585B"/>
    <w:rsid w:val="008B5C62"/>
    <w:rsid w:val="008B673F"/>
    <w:rsid w:val="008B74AA"/>
    <w:rsid w:val="008C0E9F"/>
    <w:rsid w:val="008C225A"/>
    <w:rsid w:val="008C638D"/>
    <w:rsid w:val="008C78B9"/>
    <w:rsid w:val="008D5EA2"/>
    <w:rsid w:val="008D6AA3"/>
    <w:rsid w:val="008E5BFD"/>
    <w:rsid w:val="008F0278"/>
    <w:rsid w:val="008F2AA3"/>
    <w:rsid w:val="00903275"/>
    <w:rsid w:val="00907A73"/>
    <w:rsid w:val="00914374"/>
    <w:rsid w:val="009147B1"/>
    <w:rsid w:val="00916F43"/>
    <w:rsid w:val="00922B2D"/>
    <w:rsid w:val="00924373"/>
    <w:rsid w:val="009301C9"/>
    <w:rsid w:val="0093102C"/>
    <w:rsid w:val="00945F6A"/>
    <w:rsid w:val="00953715"/>
    <w:rsid w:val="00953E87"/>
    <w:rsid w:val="00972086"/>
    <w:rsid w:val="00974707"/>
    <w:rsid w:val="0097560B"/>
    <w:rsid w:val="009766CE"/>
    <w:rsid w:val="00982217"/>
    <w:rsid w:val="00983512"/>
    <w:rsid w:val="0098713F"/>
    <w:rsid w:val="009877F8"/>
    <w:rsid w:val="00992462"/>
    <w:rsid w:val="009955C0"/>
    <w:rsid w:val="009A0B02"/>
    <w:rsid w:val="009A631E"/>
    <w:rsid w:val="009A6505"/>
    <w:rsid w:val="009A7498"/>
    <w:rsid w:val="009A74CB"/>
    <w:rsid w:val="009B13FA"/>
    <w:rsid w:val="009B2A34"/>
    <w:rsid w:val="009B424F"/>
    <w:rsid w:val="009B4A63"/>
    <w:rsid w:val="009B5652"/>
    <w:rsid w:val="009C15E4"/>
    <w:rsid w:val="009C2676"/>
    <w:rsid w:val="009C4097"/>
    <w:rsid w:val="009D27A2"/>
    <w:rsid w:val="009D4FAC"/>
    <w:rsid w:val="009D4FE8"/>
    <w:rsid w:val="009D5C8E"/>
    <w:rsid w:val="009D7219"/>
    <w:rsid w:val="009E0ABA"/>
    <w:rsid w:val="009E4675"/>
    <w:rsid w:val="009E5D4D"/>
    <w:rsid w:val="009E6AAB"/>
    <w:rsid w:val="009F399C"/>
    <w:rsid w:val="00A04873"/>
    <w:rsid w:val="00A11F90"/>
    <w:rsid w:val="00A22F0B"/>
    <w:rsid w:val="00A27624"/>
    <w:rsid w:val="00A3401D"/>
    <w:rsid w:val="00A35205"/>
    <w:rsid w:val="00A40036"/>
    <w:rsid w:val="00A419D1"/>
    <w:rsid w:val="00A512C5"/>
    <w:rsid w:val="00A54411"/>
    <w:rsid w:val="00A54DD1"/>
    <w:rsid w:val="00A550FA"/>
    <w:rsid w:val="00A55B9A"/>
    <w:rsid w:val="00A61527"/>
    <w:rsid w:val="00A76D1F"/>
    <w:rsid w:val="00A834C4"/>
    <w:rsid w:val="00A85223"/>
    <w:rsid w:val="00A86948"/>
    <w:rsid w:val="00A87801"/>
    <w:rsid w:val="00A90002"/>
    <w:rsid w:val="00A93855"/>
    <w:rsid w:val="00A9453F"/>
    <w:rsid w:val="00AA1C2C"/>
    <w:rsid w:val="00AA2834"/>
    <w:rsid w:val="00AA4004"/>
    <w:rsid w:val="00AA51EE"/>
    <w:rsid w:val="00AA53B7"/>
    <w:rsid w:val="00AA63EB"/>
    <w:rsid w:val="00AA761E"/>
    <w:rsid w:val="00AB1F04"/>
    <w:rsid w:val="00AC0302"/>
    <w:rsid w:val="00AC231F"/>
    <w:rsid w:val="00AC3E1F"/>
    <w:rsid w:val="00AC48EF"/>
    <w:rsid w:val="00AD47E9"/>
    <w:rsid w:val="00AE2403"/>
    <w:rsid w:val="00AE341B"/>
    <w:rsid w:val="00AE5455"/>
    <w:rsid w:val="00AE6205"/>
    <w:rsid w:val="00AF0748"/>
    <w:rsid w:val="00AF094F"/>
    <w:rsid w:val="00AF4143"/>
    <w:rsid w:val="00AF660F"/>
    <w:rsid w:val="00B03DD7"/>
    <w:rsid w:val="00B0448B"/>
    <w:rsid w:val="00B13882"/>
    <w:rsid w:val="00B14D57"/>
    <w:rsid w:val="00B151BF"/>
    <w:rsid w:val="00B17D27"/>
    <w:rsid w:val="00B2090F"/>
    <w:rsid w:val="00B2591C"/>
    <w:rsid w:val="00B262E4"/>
    <w:rsid w:val="00B26944"/>
    <w:rsid w:val="00B32449"/>
    <w:rsid w:val="00B328C4"/>
    <w:rsid w:val="00B34533"/>
    <w:rsid w:val="00B347F7"/>
    <w:rsid w:val="00B4394A"/>
    <w:rsid w:val="00B44A0B"/>
    <w:rsid w:val="00B46CDF"/>
    <w:rsid w:val="00B51EA6"/>
    <w:rsid w:val="00B55200"/>
    <w:rsid w:val="00B56098"/>
    <w:rsid w:val="00B67E66"/>
    <w:rsid w:val="00B708D4"/>
    <w:rsid w:val="00B868D2"/>
    <w:rsid w:val="00B87989"/>
    <w:rsid w:val="00B925DC"/>
    <w:rsid w:val="00B946F9"/>
    <w:rsid w:val="00B94F56"/>
    <w:rsid w:val="00B9582A"/>
    <w:rsid w:val="00B96DFE"/>
    <w:rsid w:val="00BA46AD"/>
    <w:rsid w:val="00BA4E96"/>
    <w:rsid w:val="00BD26E9"/>
    <w:rsid w:val="00BD702D"/>
    <w:rsid w:val="00BE0877"/>
    <w:rsid w:val="00BE19A7"/>
    <w:rsid w:val="00BE3261"/>
    <w:rsid w:val="00BF0B9C"/>
    <w:rsid w:val="00BF3F06"/>
    <w:rsid w:val="00BF690C"/>
    <w:rsid w:val="00BF718E"/>
    <w:rsid w:val="00BF750E"/>
    <w:rsid w:val="00BF7B87"/>
    <w:rsid w:val="00C020FD"/>
    <w:rsid w:val="00C03A4E"/>
    <w:rsid w:val="00C03D54"/>
    <w:rsid w:val="00C04583"/>
    <w:rsid w:val="00C05490"/>
    <w:rsid w:val="00C15101"/>
    <w:rsid w:val="00C20C85"/>
    <w:rsid w:val="00C3033C"/>
    <w:rsid w:val="00C32121"/>
    <w:rsid w:val="00C4045A"/>
    <w:rsid w:val="00C47E03"/>
    <w:rsid w:val="00C55130"/>
    <w:rsid w:val="00C60F2D"/>
    <w:rsid w:val="00C616C3"/>
    <w:rsid w:val="00C6365B"/>
    <w:rsid w:val="00C6571F"/>
    <w:rsid w:val="00C65BF5"/>
    <w:rsid w:val="00C660A6"/>
    <w:rsid w:val="00C70EFA"/>
    <w:rsid w:val="00C759DF"/>
    <w:rsid w:val="00C760CC"/>
    <w:rsid w:val="00C7726E"/>
    <w:rsid w:val="00C80799"/>
    <w:rsid w:val="00C80C06"/>
    <w:rsid w:val="00C811ED"/>
    <w:rsid w:val="00C817F8"/>
    <w:rsid w:val="00C820CD"/>
    <w:rsid w:val="00C84838"/>
    <w:rsid w:val="00C84AC1"/>
    <w:rsid w:val="00C84BA4"/>
    <w:rsid w:val="00C911E6"/>
    <w:rsid w:val="00C922BA"/>
    <w:rsid w:val="00C92C56"/>
    <w:rsid w:val="00C94BF8"/>
    <w:rsid w:val="00CA399A"/>
    <w:rsid w:val="00CA465B"/>
    <w:rsid w:val="00CC116E"/>
    <w:rsid w:val="00CC70F4"/>
    <w:rsid w:val="00CD0630"/>
    <w:rsid w:val="00CD119E"/>
    <w:rsid w:val="00CE2EE8"/>
    <w:rsid w:val="00CF30FE"/>
    <w:rsid w:val="00CF6D0A"/>
    <w:rsid w:val="00D03953"/>
    <w:rsid w:val="00D03A5F"/>
    <w:rsid w:val="00D11064"/>
    <w:rsid w:val="00D12144"/>
    <w:rsid w:val="00D21FDF"/>
    <w:rsid w:val="00D221F5"/>
    <w:rsid w:val="00D2294A"/>
    <w:rsid w:val="00D25241"/>
    <w:rsid w:val="00D312F5"/>
    <w:rsid w:val="00D31724"/>
    <w:rsid w:val="00D31D90"/>
    <w:rsid w:val="00D35878"/>
    <w:rsid w:val="00D42A28"/>
    <w:rsid w:val="00D636FC"/>
    <w:rsid w:val="00D65361"/>
    <w:rsid w:val="00D719E0"/>
    <w:rsid w:val="00D72DAB"/>
    <w:rsid w:val="00D73CB7"/>
    <w:rsid w:val="00D74B55"/>
    <w:rsid w:val="00D758E1"/>
    <w:rsid w:val="00D77BC9"/>
    <w:rsid w:val="00D824CE"/>
    <w:rsid w:val="00D8683A"/>
    <w:rsid w:val="00D92A9F"/>
    <w:rsid w:val="00DA704A"/>
    <w:rsid w:val="00DB1B3E"/>
    <w:rsid w:val="00DC399F"/>
    <w:rsid w:val="00DC39E2"/>
    <w:rsid w:val="00DD4151"/>
    <w:rsid w:val="00DE31DB"/>
    <w:rsid w:val="00DE3405"/>
    <w:rsid w:val="00DE552E"/>
    <w:rsid w:val="00DF2DD2"/>
    <w:rsid w:val="00DF5545"/>
    <w:rsid w:val="00E02EC0"/>
    <w:rsid w:val="00E05E62"/>
    <w:rsid w:val="00E067AB"/>
    <w:rsid w:val="00E10935"/>
    <w:rsid w:val="00E13BA2"/>
    <w:rsid w:val="00E1729F"/>
    <w:rsid w:val="00E17599"/>
    <w:rsid w:val="00E17F9E"/>
    <w:rsid w:val="00E23296"/>
    <w:rsid w:val="00E26E2F"/>
    <w:rsid w:val="00E30440"/>
    <w:rsid w:val="00E36128"/>
    <w:rsid w:val="00E43B44"/>
    <w:rsid w:val="00E46F5B"/>
    <w:rsid w:val="00E5010C"/>
    <w:rsid w:val="00E51616"/>
    <w:rsid w:val="00E5197B"/>
    <w:rsid w:val="00E54834"/>
    <w:rsid w:val="00E55AE2"/>
    <w:rsid w:val="00E560C8"/>
    <w:rsid w:val="00E56F73"/>
    <w:rsid w:val="00E749DD"/>
    <w:rsid w:val="00E82ECE"/>
    <w:rsid w:val="00E848AE"/>
    <w:rsid w:val="00E8758F"/>
    <w:rsid w:val="00E91456"/>
    <w:rsid w:val="00EA3AE8"/>
    <w:rsid w:val="00EA49A1"/>
    <w:rsid w:val="00EA52B9"/>
    <w:rsid w:val="00EB405B"/>
    <w:rsid w:val="00EB4E3E"/>
    <w:rsid w:val="00EB63F5"/>
    <w:rsid w:val="00EB7A65"/>
    <w:rsid w:val="00EC0CE9"/>
    <w:rsid w:val="00EC0F3F"/>
    <w:rsid w:val="00EC1170"/>
    <w:rsid w:val="00EC2F53"/>
    <w:rsid w:val="00EC357F"/>
    <w:rsid w:val="00EC37CC"/>
    <w:rsid w:val="00ED0FF2"/>
    <w:rsid w:val="00ED31B5"/>
    <w:rsid w:val="00ED7EB5"/>
    <w:rsid w:val="00EE5FBC"/>
    <w:rsid w:val="00EE753D"/>
    <w:rsid w:val="00EF5845"/>
    <w:rsid w:val="00EF6829"/>
    <w:rsid w:val="00F04175"/>
    <w:rsid w:val="00F05611"/>
    <w:rsid w:val="00F113AE"/>
    <w:rsid w:val="00F13AFD"/>
    <w:rsid w:val="00F151C3"/>
    <w:rsid w:val="00F1746B"/>
    <w:rsid w:val="00F24DFA"/>
    <w:rsid w:val="00F26B4E"/>
    <w:rsid w:val="00F30474"/>
    <w:rsid w:val="00F31C56"/>
    <w:rsid w:val="00F31CAE"/>
    <w:rsid w:val="00F327EE"/>
    <w:rsid w:val="00F354EE"/>
    <w:rsid w:val="00F414AB"/>
    <w:rsid w:val="00F415CC"/>
    <w:rsid w:val="00F4318C"/>
    <w:rsid w:val="00F4549F"/>
    <w:rsid w:val="00F45D10"/>
    <w:rsid w:val="00F465E7"/>
    <w:rsid w:val="00F57106"/>
    <w:rsid w:val="00F611C6"/>
    <w:rsid w:val="00F6167C"/>
    <w:rsid w:val="00F62D0A"/>
    <w:rsid w:val="00F65FE2"/>
    <w:rsid w:val="00F66A06"/>
    <w:rsid w:val="00F714A6"/>
    <w:rsid w:val="00F83345"/>
    <w:rsid w:val="00F9044D"/>
    <w:rsid w:val="00F90EC9"/>
    <w:rsid w:val="00F925A4"/>
    <w:rsid w:val="00F9500F"/>
    <w:rsid w:val="00FA350B"/>
    <w:rsid w:val="00FB1992"/>
    <w:rsid w:val="00FB2781"/>
    <w:rsid w:val="00FB61B4"/>
    <w:rsid w:val="00FB7DE6"/>
    <w:rsid w:val="00FC142F"/>
    <w:rsid w:val="00FC2362"/>
    <w:rsid w:val="00FC2FF7"/>
    <w:rsid w:val="00FC35C1"/>
    <w:rsid w:val="00FC6572"/>
    <w:rsid w:val="00FC6728"/>
    <w:rsid w:val="00FC738A"/>
    <w:rsid w:val="00FE0ADC"/>
    <w:rsid w:val="00FE18CD"/>
    <w:rsid w:val="00FF26E4"/>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style>
  <w:style w:type="paragraph" w:styleId="NormalWeb">
    <w:name w:val="Normal (Web)"/>
    <w:basedOn w:val="Normal"/>
    <w:uiPriority w:val="99"/>
    <w:unhideWhenUsed/>
    <w:rsid w:val="00071E0C"/>
    <w:pPr>
      <w:spacing w:before="100" w:beforeAutospacing="1" w:after="100" w:afterAutospacing="1"/>
    </w:pPr>
    <w:rPr>
      <w:rFonts w:ascii="Times New Roman" w:hAnsi="Times New Roman" w:cs="Times New Roman"/>
      <w:lang w:eastAsia="fr-FR"/>
    </w:rPr>
  </w:style>
  <w:style w:type="paragraph" w:styleId="Pieddepage">
    <w:name w:val="footer"/>
    <w:basedOn w:val="Normal"/>
    <w:link w:val="PieddepageCar"/>
    <w:uiPriority w:val="99"/>
    <w:unhideWhenUsed/>
    <w:rsid w:val="009877F8"/>
    <w:pPr>
      <w:tabs>
        <w:tab w:val="center" w:pos="4536"/>
        <w:tab w:val="right" w:pos="9072"/>
      </w:tabs>
    </w:p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rPr>
      <w:rFonts w:ascii="Times New Roman" w:eastAsia="Times New Roman" w:hAnsi="Times New Roman" w:cs="Times New Roman"/>
      <w:lang w:val="fr-BE" w:eastAsia="fr-FR"/>
    </w:rPr>
  </w:style>
  <w:style w:type="character" w:styleId="Mentionnonrsolue">
    <w:name w:val="Unresolved Mention"/>
    <w:basedOn w:val="Policepardfaut"/>
    <w:uiPriority w:val="99"/>
    <w:semiHidden/>
    <w:unhideWhenUsed/>
    <w:rsid w:val="000B1293"/>
    <w:rPr>
      <w:color w:val="605E5C"/>
      <w:shd w:val="clear" w:color="auto" w:fill="E1DFDD"/>
    </w:rPr>
  </w:style>
  <w:style w:type="paragraph" w:customStyle="1" w:styleId="font9">
    <w:name w:val="font_9"/>
    <w:basedOn w:val="Normal"/>
    <w:rsid w:val="00DE31DB"/>
    <w:pPr>
      <w:spacing w:before="100" w:beforeAutospacing="1" w:after="100" w:afterAutospacing="1"/>
    </w:pPr>
    <w:rPr>
      <w:rFonts w:ascii="Times New Roman" w:eastAsia="Times New Roman" w:hAnsi="Times New Roman" w:cs="Times New Roman"/>
    </w:rPr>
  </w:style>
  <w:style w:type="character" w:customStyle="1" w:styleId="color11">
    <w:name w:val="color_11"/>
    <w:basedOn w:val="Policepardfaut"/>
    <w:rsid w:val="00DE31DB"/>
  </w:style>
  <w:style w:type="paragraph" w:styleId="Rvision">
    <w:name w:val="Revision"/>
    <w:hidden/>
    <w:uiPriority w:val="99"/>
    <w:semiHidden/>
    <w:rsid w:val="007B1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076442719">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571578230">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undationfuturegenerations.org/fr/fonds-sense" TargetMode="External"/><Relationship Id="rId13" Type="http://schemas.openxmlformats.org/officeDocument/2006/relationships/hyperlink" Target="http://www.giveactions.com" TargetMode="External"/><Relationship Id="rId18" Type="http://schemas.openxmlformats.org/officeDocument/2006/relationships/hyperlink" Target="https://www.eurofins.com/eurofins-founda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inyurl.com/y3n3mn86" TargetMode="External"/><Relationship Id="rId7" Type="http://schemas.openxmlformats.org/officeDocument/2006/relationships/endnotes" Target="endnotes.xml"/><Relationship Id="rId12" Type="http://schemas.openxmlformats.org/officeDocument/2006/relationships/hyperlink" Target="http://www.eco-tap.be" TargetMode="External"/><Relationship Id="rId17" Type="http://schemas.openxmlformats.org/officeDocument/2006/relationships/hyperlink" Target="https://www.foundationfuturegenerations.org/fr/projet/aether-protection-des-milieux-aquatiqu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oundationfuturegenerations.org/fr/projet/jury" TargetMode="External"/><Relationship Id="rId20" Type="http://schemas.openxmlformats.org/officeDocument/2006/relationships/hyperlink" Target="http://www.fgf.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anlife.b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onianwoodcoop.be" TargetMode="External"/><Relationship Id="rId23" Type="http://schemas.openxmlformats.org/officeDocument/2006/relationships/header" Target="header1.xml"/><Relationship Id="rId10" Type="http://schemas.openxmlformats.org/officeDocument/2006/relationships/hyperlink" Target="https://www.eurofins.com/eurofins-foundation/" TargetMode="External"/><Relationship Id="rId19" Type="http://schemas.openxmlformats.org/officeDocument/2006/relationships/hyperlink" Target="http://www.fgf.be/sense" TargetMode="External"/><Relationship Id="rId4" Type="http://schemas.openxmlformats.org/officeDocument/2006/relationships/settings" Target="settings.xml"/><Relationship Id="rId9" Type="http://schemas.openxmlformats.org/officeDocument/2006/relationships/hyperlink" Target="https://www.foundationfuturegenerations.org/fr/projet/aether-protection-des-milieux-aquatiques" TargetMode="External"/><Relationship Id="rId14" Type="http://schemas.openxmlformats.org/officeDocument/2006/relationships/hyperlink" Target="http://www.pachagreens.com/pachagreens" TargetMode="External"/><Relationship Id="rId22" Type="http://schemas.openxmlformats.org/officeDocument/2006/relationships/hyperlink" Target="mailto:c.purnode@fgf.b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4A2E-2C81-AA4D-81AB-0F8BB293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2134</Words>
  <Characters>11737</Characters>
  <Application>Microsoft Office Word</Application>
  <DocSecurity>0</DocSecurity>
  <Lines>97</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Sarah Calicis</cp:lastModifiedBy>
  <cp:revision>2</cp:revision>
  <cp:lastPrinted>2017-11-06T13:49:00Z</cp:lastPrinted>
  <dcterms:created xsi:type="dcterms:W3CDTF">2020-11-25T16:55:00Z</dcterms:created>
  <dcterms:modified xsi:type="dcterms:W3CDTF">2020-11-25T16:55:00Z</dcterms:modified>
</cp:coreProperties>
</file>