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A2A4A" w14:textId="29511A90" w:rsidR="003E7FD2" w:rsidRPr="005825C2" w:rsidRDefault="007E1C70" w:rsidP="007E1C70">
      <w:pPr>
        <w:jc w:val="right"/>
        <w:rPr>
          <w:sz w:val="28"/>
          <w:szCs w:val="28"/>
        </w:rPr>
      </w:pPr>
      <w:r w:rsidRPr="00281568">
        <w:rPr>
          <w:sz w:val="22"/>
          <w:szCs w:val="22"/>
        </w:rPr>
        <w:t>Communiqué de presse</w:t>
      </w:r>
    </w:p>
    <w:p w14:paraId="558521DD" w14:textId="7D8C51AF" w:rsidR="00227C14" w:rsidRPr="005825C2" w:rsidRDefault="00227C14"/>
    <w:p w14:paraId="5AFFE3BA" w14:textId="675F8460" w:rsidR="007E1C70" w:rsidRPr="00D45405" w:rsidRDefault="00A76D1F" w:rsidP="007E1C70">
      <w:pPr>
        <w:jc w:val="center"/>
        <w:rPr>
          <w:b/>
          <w:sz w:val="28"/>
          <w:szCs w:val="28"/>
        </w:rPr>
      </w:pPr>
      <w:r w:rsidRPr="00D45405">
        <w:rPr>
          <w:b/>
          <w:sz w:val="28"/>
          <w:szCs w:val="28"/>
        </w:rPr>
        <w:t xml:space="preserve">La Fondation pour les Générations Futures </w:t>
      </w:r>
      <w:r w:rsidR="00BA46E2" w:rsidRPr="00D45405">
        <w:rPr>
          <w:b/>
          <w:sz w:val="28"/>
          <w:szCs w:val="28"/>
        </w:rPr>
        <w:t xml:space="preserve">apporte un soutien financier </w:t>
      </w:r>
      <w:r w:rsidR="00363C3A" w:rsidRPr="00B12A4D">
        <w:rPr>
          <w:b/>
          <w:sz w:val="28"/>
          <w:szCs w:val="28"/>
        </w:rPr>
        <w:t>pour propulser</w:t>
      </w:r>
      <w:r w:rsidR="00BA46E2" w:rsidRPr="00B12A4D">
        <w:rPr>
          <w:b/>
          <w:sz w:val="28"/>
          <w:szCs w:val="28"/>
        </w:rPr>
        <w:t xml:space="preserve"> 23</w:t>
      </w:r>
      <w:r w:rsidR="00A22138" w:rsidRPr="00B12A4D">
        <w:rPr>
          <w:b/>
          <w:sz w:val="28"/>
          <w:szCs w:val="28"/>
        </w:rPr>
        <w:t> </w:t>
      </w:r>
      <w:r w:rsidR="00BA46E2" w:rsidRPr="00B12A4D">
        <w:rPr>
          <w:b/>
          <w:sz w:val="28"/>
          <w:szCs w:val="28"/>
        </w:rPr>
        <w:t>projets de</w:t>
      </w:r>
      <w:r w:rsidR="00411AC5" w:rsidRPr="00B12A4D">
        <w:rPr>
          <w:b/>
          <w:sz w:val="28"/>
          <w:szCs w:val="28"/>
        </w:rPr>
        <w:t xml:space="preserve"> jeunes entrepreneurs</w:t>
      </w:r>
      <w:r w:rsidR="00BA46E2" w:rsidRPr="00B12A4D">
        <w:rPr>
          <w:b/>
          <w:sz w:val="28"/>
          <w:szCs w:val="28"/>
        </w:rPr>
        <w:t xml:space="preserve"> </w:t>
      </w:r>
      <w:r w:rsidR="001F152B" w:rsidRPr="00B12A4D">
        <w:rPr>
          <w:b/>
          <w:sz w:val="28"/>
          <w:szCs w:val="28"/>
        </w:rPr>
        <w:t>à impact</w:t>
      </w:r>
      <w:r w:rsidR="001F152B" w:rsidRPr="00D45405">
        <w:rPr>
          <w:b/>
          <w:sz w:val="28"/>
          <w:szCs w:val="28"/>
        </w:rPr>
        <w:t xml:space="preserve"> </w:t>
      </w:r>
    </w:p>
    <w:p w14:paraId="254354F1" w14:textId="77777777" w:rsidR="00BA46E2" w:rsidRPr="00A1273B" w:rsidRDefault="00BA46E2" w:rsidP="007E1C70">
      <w:pPr>
        <w:jc w:val="center"/>
        <w:rPr>
          <w:b/>
          <w:sz w:val="32"/>
          <w:szCs w:val="32"/>
        </w:rPr>
      </w:pPr>
    </w:p>
    <w:p w14:paraId="4E1E6E3B" w14:textId="32CE436B" w:rsidR="007A204E" w:rsidRPr="00B86EB2" w:rsidRDefault="001F152B" w:rsidP="007A204E">
      <w:pPr>
        <w:jc w:val="both"/>
        <w:rPr>
          <w:iCs/>
          <w:sz w:val="22"/>
          <w:szCs w:val="22"/>
        </w:rPr>
      </w:pPr>
      <w:r w:rsidRPr="00B86EB2">
        <w:rPr>
          <w:sz w:val="22"/>
          <w:szCs w:val="22"/>
        </w:rPr>
        <w:t>Lors d</w:t>
      </w:r>
      <w:r w:rsidR="007A204E">
        <w:rPr>
          <w:sz w:val="22"/>
          <w:szCs w:val="22"/>
        </w:rPr>
        <w:t xml:space="preserve">u </w:t>
      </w:r>
      <w:r w:rsidR="007A204E" w:rsidRPr="007A204E">
        <w:rPr>
          <w:i/>
          <w:iCs/>
          <w:sz w:val="22"/>
          <w:szCs w:val="22"/>
        </w:rPr>
        <w:t>Future Generations Summit</w:t>
      </w:r>
      <w:r w:rsidR="007A204E">
        <w:rPr>
          <w:sz w:val="22"/>
          <w:szCs w:val="22"/>
        </w:rPr>
        <w:t xml:space="preserve"> - l</w:t>
      </w:r>
      <w:r w:rsidRPr="00B86EB2">
        <w:rPr>
          <w:sz w:val="22"/>
          <w:szCs w:val="22"/>
        </w:rPr>
        <w:t>a soirée</w:t>
      </w:r>
      <w:r w:rsidR="00BA46E2">
        <w:rPr>
          <w:sz w:val="22"/>
          <w:szCs w:val="22"/>
        </w:rPr>
        <w:t xml:space="preserve"> annuelle</w:t>
      </w:r>
      <w:r w:rsidRPr="00B86EB2">
        <w:rPr>
          <w:sz w:val="22"/>
          <w:szCs w:val="22"/>
        </w:rPr>
        <w:t xml:space="preserve"> de célébration des jeunes entrepreneurs à impact positif</w:t>
      </w:r>
      <w:r w:rsidR="007A204E">
        <w:rPr>
          <w:sz w:val="22"/>
          <w:szCs w:val="22"/>
        </w:rPr>
        <w:t xml:space="preserve"> lauréats de la Fondation</w:t>
      </w:r>
      <w:r w:rsidRPr="00B86EB2">
        <w:rPr>
          <w:sz w:val="22"/>
          <w:szCs w:val="22"/>
        </w:rPr>
        <w:t xml:space="preserve"> </w:t>
      </w:r>
      <w:r w:rsidR="007A204E">
        <w:rPr>
          <w:sz w:val="22"/>
          <w:szCs w:val="22"/>
        </w:rPr>
        <w:t>-</w:t>
      </w:r>
      <w:r w:rsidRPr="00B86EB2">
        <w:rPr>
          <w:sz w:val="22"/>
          <w:szCs w:val="22"/>
        </w:rPr>
        <w:t xml:space="preserve"> ce </w:t>
      </w:r>
      <w:r w:rsidR="007A204E">
        <w:rPr>
          <w:sz w:val="22"/>
          <w:szCs w:val="22"/>
        </w:rPr>
        <w:t>sont</w:t>
      </w:r>
      <w:r w:rsidRPr="00B86EB2">
        <w:rPr>
          <w:b/>
          <w:bCs/>
          <w:sz w:val="22"/>
          <w:szCs w:val="22"/>
        </w:rPr>
        <w:t xml:space="preserve"> </w:t>
      </w:r>
      <w:r w:rsidR="007A204E" w:rsidRPr="007A204E">
        <w:rPr>
          <w:b/>
          <w:bCs/>
          <w:sz w:val="22"/>
          <w:szCs w:val="22"/>
        </w:rPr>
        <w:t xml:space="preserve">23 projets de jeunes entrepreneurs </w:t>
      </w:r>
      <w:r w:rsidR="007A204E" w:rsidRPr="007A204E">
        <w:rPr>
          <w:sz w:val="22"/>
          <w:szCs w:val="22"/>
        </w:rPr>
        <w:t>q</w:t>
      </w:r>
      <w:r w:rsidRPr="007A204E">
        <w:rPr>
          <w:sz w:val="22"/>
          <w:szCs w:val="22"/>
        </w:rPr>
        <w:t>ui</w:t>
      </w:r>
      <w:r w:rsidRPr="00B86EB2">
        <w:rPr>
          <w:sz w:val="22"/>
          <w:szCs w:val="22"/>
        </w:rPr>
        <w:t xml:space="preserve"> se sont vu décerner </w:t>
      </w:r>
      <w:r w:rsidRPr="007A204E">
        <w:rPr>
          <w:b/>
          <w:bCs/>
          <w:sz w:val="22"/>
          <w:szCs w:val="22"/>
        </w:rPr>
        <w:t>un soutien financier</w:t>
      </w:r>
      <w:r w:rsidRPr="00B86EB2">
        <w:rPr>
          <w:sz w:val="22"/>
          <w:szCs w:val="22"/>
        </w:rPr>
        <w:t xml:space="preserve"> de </w:t>
      </w:r>
      <w:hyperlink r:id="rId8" w:history="1">
        <w:r w:rsidRPr="007D539C">
          <w:rPr>
            <w:rStyle w:val="Lienhypertexte"/>
            <w:sz w:val="22"/>
            <w:szCs w:val="22"/>
          </w:rPr>
          <w:t>la Fondation pour les Générations Futures</w:t>
        </w:r>
      </w:hyperlink>
      <w:r w:rsidR="007A204E">
        <w:rPr>
          <w:rStyle w:val="Lienhypertexte"/>
          <w:sz w:val="22"/>
          <w:szCs w:val="22"/>
        </w:rPr>
        <w:t xml:space="preserve">. </w:t>
      </w:r>
      <w:r w:rsidR="007A204E">
        <w:rPr>
          <w:sz w:val="22"/>
          <w:szCs w:val="22"/>
        </w:rPr>
        <w:t xml:space="preserve">Ce </w:t>
      </w:r>
      <w:r w:rsidR="007A204E" w:rsidRPr="007A204E">
        <w:rPr>
          <w:sz w:val="22"/>
          <w:szCs w:val="22"/>
        </w:rPr>
        <w:t>s</w:t>
      </w:r>
      <w:r w:rsidR="007A204E" w:rsidRPr="00B86EB2">
        <w:rPr>
          <w:sz w:val="22"/>
          <w:szCs w:val="22"/>
        </w:rPr>
        <w:t>outien financier</w:t>
      </w:r>
      <w:r w:rsidR="007A204E">
        <w:rPr>
          <w:sz w:val="22"/>
          <w:szCs w:val="22"/>
        </w:rPr>
        <w:t xml:space="preserve"> est</w:t>
      </w:r>
      <w:r w:rsidR="007A204E" w:rsidRPr="00B86EB2">
        <w:rPr>
          <w:sz w:val="22"/>
          <w:szCs w:val="22"/>
        </w:rPr>
        <w:t xml:space="preserve"> rendu possible grâce à l’initiative de quatre mécènes - rejoints ensuite par d’autres partenaires - à travers leur Fonds hébergé</w:t>
      </w:r>
      <w:r w:rsidR="00363C3A">
        <w:rPr>
          <w:sz w:val="22"/>
          <w:szCs w:val="22"/>
        </w:rPr>
        <w:t>s</w:t>
      </w:r>
      <w:r w:rsidR="007A204E" w:rsidRPr="00B86EB2">
        <w:rPr>
          <w:sz w:val="22"/>
          <w:szCs w:val="22"/>
        </w:rPr>
        <w:t xml:space="preserve"> à la Fondation : le Fonds Albert Vanhee, le Fonds SE’nSE, le Fonds SHINJU et le Fonds AETHER.</w:t>
      </w:r>
    </w:p>
    <w:p w14:paraId="18FCAEE6" w14:textId="77777777" w:rsidR="007A204E" w:rsidRDefault="007A204E" w:rsidP="001F152B">
      <w:pPr>
        <w:jc w:val="both"/>
        <w:rPr>
          <w:rStyle w:val="Lienhypertexte"/>
          <w:sz w:val="22"/>
          <w:szCs w:val="22"/>
        </w:rPr>
      </w:pPr>
    </w:p>
    <w:p w14:paraId="7004B6A0" w14:textId="32BAC0DC" w:rsidR="001F152B" w:rsidRPr="005E1687" w:rsidRDefault="007A204E" w:rsidP="001F152B">
      <w:pPr>
        <w:jc w:val="both"/>
        <w:rPr>
          <w:sz w:val="22"/>
          <w:szCs w:val="22"/>
        </w:rPr>
      </w:pPr>
      <w:r>
        <w:rPr>
          <w:b/>
          <w:sz w:val="22"/>
          <w:szCs w:val="22"/>
        </w:rPr>
        <w:t>Bruxelles</w:t>
      </w:r>
      <w:r w:rsidRPr="00B86EB2">
        <w:rPr>
          <w:b/>
          <w:sz w:val="22"/>
          <w:szCs w:val="22"/>
        </w:rPr>
        <w:t>, le 2</w:t>
      </w:r>
      <w:r w:rsidR="00FB2032">
        <w:rPr>
          <w:b/>
          <w:sz w:val="22"/>
          <w:szCs w:val="22"/>
        </w:rPr>
        <w:t>6</w:t>
      </w:r>
      <w:r w:rsidRPr="00B86EB2">
        <w:rPr>
          <w:b/>
          <w:sz w:val="22"/>
          <w:szCs w:val="22"/>
        </w:rPr>
        <w:t xml:space="preserve"> novembre 2024 </w:t>
      </w:r>
      <w:r>
        <w:rPr>
          <w:sz w:val="22"/>
          <w:szCs w:val="22"/>
        </w:rPr>
        <w:t>-</w:t>
      </w:r>
      <w:r w:rsidRPr="00B86EB2">
        <w:rPr>
          <w:sz w:val="22"/>
          <w:szCs w:val="22"/>
        </w:rPr>
        <w:t xml:space="preserve"> </w:t>
      </w:r>
      <w:r w:rsidRPr="00D45405">
        <w:rPr>
          <w:sz w:val="22"/>
          <w:szCs w:val="22"/>
        </w:rPr>
        <w:t xml:space="preserve">13 équipes d’étudiants-entrepreneurs lauréates </w:t>
      </w:r>
      <w:r w:rsidR="00363C3A">
        <w:rPr>
          <w:sz w:val="22"/>
          <w:szCs w:val="22"/>
        </w:rPr>
        <w:t>bénéficient ainsi d’une bourse de 5.000</w:t>
      </w:r>
      <w:r w:rsidR="00B12A4D">
        <w:rPr>
          <w:sz w:val="22"/>
          <w:szCs w:val="22"/>
        </w:rPr>
        <w:t>€</w:t>
      </w:r>
      <w:r w:rsidR="00363C3A">
        <w:rPr>
          <w:sz w:val="22"/>
          <w:szCs w:val="22"/>
        </w:rPr>
        <w:t xml:space="preserve"> pour</w:t>
      </w:r>
      <w:r w:rsidRPr="00D45405">
        <w:rPr>
          <w:sz w:val="22"/>
          <w:szCs w:val="22"/>
        </w:rPr>
        <w:t xml:space="preserve"> </w:t>
      </w:r>
      <w:r w:rsidRPr="00D45405">
        <w:rPr>
          <w:b/>
          <w:bCs/>
          <w:sz w:val="22"/>
          <w:szCs w:val="22"/>
        </w:rPr>
        <w:t>concrétiser leur</w:t>
      </w:r>
      <w:r w:rsidR="00363C3A">
        <w:rPr>
          <w:b/>
          <w:bCs/>
          <w:sz w:val="22"/>
          <w:szCs w:val="22"/>
        </w:rPr>
        <w:t>s</w:t>
      </w:r>
      <w:r w:rsidRPr="00D45405">
        <w:rPr>
          <w:b/>
          <w:bCs/>
          <w:sz w:val="22"/>
          <w:szCs w:val="22"/>
        </w:rPr>
        <w:t xml:space="preserve"> idée</w:t>
      </w:r>
      <w:r w:rsidR="00363C3A">
        <w:rPr>
          <w:b/>
          <w:bCs/>
          <w:sz w:val="22"/>
          <w:szCs w:val="22"/>
        </w:rPr>
        <w:t>s durables via la réalisation d’un premier prototype</w:t>
      </w:r>
      <w:r w:rsidRPr="00D45405">
        <w:rPr>
          <w:sz w:val="22"/>
          <w:szCs w:val="22"/>
        </w:rPr>
        <w:t>. 5</w:t>
      </w:r>
      <w:r w:rsidRPr="007A204E">
        <w:rPr>
          <w:sz w:val="22"/>
          <w:szCs w:val="22"/>
        </w:rPr>
        <w:t xml:space="preserve"> </w:t>
      </w:r>
      <w:r w:rsidRPr="00D45405">
        <w:rPr>
          <w:b/>
          <w:bCs/>
          <w:sz w:val="22"/>
          <w:szCs w:val="22"/>
        </w:rPr>
        <w:t>start-ups</w:t>
      </w:r>
      <w:r w:rsidR="00D45405">
        <w:rPr>
          <w:sz w:val="22"/>
          <w:szCs w:val="22"/>
        </w:rPr>
        <w:t xml:space="preserve"> </w:t>
      </w:r>
      <w:r w:rsidR="00EA6456">
        <w:rPr>
          <w:sz w:val="22"/>
          <w:szCs w:val="22"/>
        </w:rPr>
        <w:t xml:space="preserve">recevront un prêt </w:t>
      </w:r>
      <w:r w:rsidR="00B12A4D">
        <w:rPr>
          <w:sz w:val="22"/>
          <w:szCs w:val="22"/>
        </w:rPr>
        <w:t>subordonné</w:t>
      </w:r>
      <w:r w:rsidR="00EA6456">
        <w:rPr>
          <w:sz w:val="22"/>
          <w:szCs w:val="22"/>
        </w:rPr>
        <w:t xml:space="preserve"> de maximum 50.000</w:t>
      </w:r>
      <w:r w:rsidR="00B12A4D">
        <w:rPr>
          <w:sz w:val="22"/>
          <w:szCs w:val="22"/>
        </w:rPr>
        <w:t>€</w:t>
      </w:r>
      <w:r w:rsidR="00EA6456">
        <w:rPr>
          <w:sz w:val="22"/>
          <w:szCs w:val="22"/>
        </w:rPr>
        <w:t>. C</w:t>
      </w:r>
      <w:r w:rsidRPr="007A204E">
        <w:rPr>
          <w:sz w:val="22"/>
          <w:szCs w:val="22"/>
        </w:rPr>
        <w:t>e premier soutien financier institutionnel</w:t>
      </w:r>
      <w:r w:rsidR="00EA6456">
        <w:rPr>
          <w:sz w:val="22"/>
          <w:szCs w:val="22"/>
        </w:rPr>
        <w:t xml:space="preserve"> leur permet de</w:t>
      </w:r>
      <w:r w:rsidRPr="007A204E">
        <w:rPr>
          <w:sz w:val="22"/>
          <w:szCs w:val="22"/>
        </w:rPr>
        <w:t xml:space="preserve"> se développer</w:t>
      </w:r>
      <w:r w:rsidR="00EA6456">
        <w:rPr>
          <w:sz w:val="22"/>
          <w:szCs w:val="22"/>
        </w:rPr>
        <w:t>,</w:t>
      </w:r>
      <w:r w:rsidRPr="007A204E">
        <w:rPr>
          <w:sz w:val="22"/>
          <w:szCs w:val="22"/>
        </w:rPr>
        <w:t xml:space="preserve"> mais aussi</w:t>
      </w:r>
      <w:r w:rsidR="00EA6456">
        <w:rPr>
          <w:sz w:val="22"/>
          <w:szCs w:val="22"/>
        </w:rPr>
        <w:t xml:space="preserve"> de</w:t>
      </w:r>
      <w:r w:rsidRPr="007A204E">
        <w:rPr>
          <w:sz w:val="22"/>
          <w:szCs w:val="22"/>
        </w:rPr>
        <w:t xml:space="preserve"> faire valoir la </w:t>
      </w:r>
      <w:r w:rsidRPr="00D45405">
        <w:rPr>
          <w:b/>
          <w:bCs/>
          <w:sz w:val="22"/>
          <w:szCs w:val="22"/>
        </w:rPr>
        <w:t>crédibilité de cette reconnaissance</w:t>
      </w:r>
      <w:r w:rsidRPr="007A204E">
        <w:rPr>
          <w:sz w:val="22"/>
          <w:szCs w:val="22"/>
        </w:rPr>
        <w:t xml:space="preserve"> (</w:t>
      </w:r>
      <w:r w:rsidR="00D45405">
        <w:rPr>
          <w:sz w:val="22"/>
          <w:szCs w:val="22"/>
        </w:rPr>
        <w:t>via l’expertise reconnue</w:t>
      </w:r>
      <w:r w:rsidRPr="007A204E">
        <w:rPr>
          <w:sz w:val="22"/>
          <w:szCs w:val="22"/>
        </w:rPr>
        <w:t xml:space="preserve"> des jurys SE’nSE et SHINJU) pour obtenir d’autres</w:t>
      </w:r>
      <w:r w:rsidR="00D45405">
        <w:rPr>
          <w:sz w:val="22"/>
          <w:szCs w:val="22"/>
        </w:rPr>
        <w:t xml:space="preserve"> investissements. En outre, la visibilité et le networking dont la Fondation leur permet de bénéficier donne</w:t>
      </w:r>
      <w:r w:rsidR="00EA6456">
        <w:rPr>
          <w:sz w:val="22"/>
          <w:szCs w:val="22"/>
        </w:rPr>
        <w:t>nt</w:t>
      </w:r>
      <w:r w:rsidR="00D45405">
        <w:rPr>
          <w:sz w:val="22"/>
          <w:szCs w:val="22"/>
        </w:rPr>
        <w:t xml:space="preserve"> à leurs</w:t>
      </w:r>
      <w:r w:rsidR="001F152B" w:rsidRPr="007A204E">
        <w:rPr>
          <w:sz w:val="22"/>
          <w:szCs w:val="22"/>
        </w:rPr>
        <w:t xml:space="preserve"> solutions innovantes à 360°</w:t>
      </w:r>
      <w:r w:rsidR="00D45405">
        <w:rPr>
          <w:sz w:val="22"/>
          <w:szCs w:val="22"/>
        </w:rPr>
        <w:t xml:space="preserve"> un </w:t>
      </w:r>
      <w:r w:rsidR="005E1687">
        <w:rPr>
          <w:sz w:val="22"/>
          <w:szCs w:val="22"/>
        </w:rPr>
        <w:t xml:space="preserve">large </w:t>
      </w:r>
      <w:r w:rsidR="00D45405">
        <w:rPr>
          <w:sz w:val="22"/>
          <w:szCs w:val="22"/>
        </w:rPr>
        <w:t xml:space="preserve">écho et </w:t>
      </w:r>
      <w:r w:rsidR="005E1687">
        <w:rPr>
          <w:sz w:val="22"/>
          <w:szCs w:val="22"/>
        </w:rPr>
        <w:t>des contacts importants dans cette</w:t>
      </w:r>
      <w:r w:rsidR="005E1687" w:rsidRPr="007A204E">
        <w:rPr>
          <w:sz w:val="22"/>
          <w:szCs w:val="22"/>
        </w:rPr>
        <w:t xml:space="preserve"> phase précoce de développement</w:t>
      </w:r>
      <w:bookmarkStart w:id="0" w:name="_Hlk159480736"/>
      <w:r w:rsidR="005E1687">
        <w:rPr>
          <w:sz w:val="22"/>
          <w:szCs w:val="22"/>
        </w:rPr>
        <w:t>.</w:t>
      </w:r>
    </w:p>
    <w:bookmarkEnd w:id="0"/>
    <w:p w14:paraId="42A9BE64" w14:textId="77777777" w:rsidR="00F65FE2" w:rsidRPr="00A1273B" w:rsidRDefault="00F65FE2" w:rsidP="004A24C5">
      <w:pPr>
        <w:rPr>
          <w:rFonts w:cstheme="minorHAnsi"/>
          <w:bCs/>
          <w:iCs/>
        </w:rPr>
      </w:pPr>
    </w:p>
    <w:p w14:paraId="13298A1A" w14:textId="4EDC525E" w:rsidR="00B86EB2" w:rsidRPr="005E1687" w:rsidRDefault="005E1687" w:rsidP="00317930">
      <w:pPr>
        <w:ind w:right="-150"/>
        <w:rPr>
          <w:rStyle w:val="Lienhypertexte"/>
          <w:rFonts w:cstheme="minorHAnsi"/>
          <w:b/>
          <w:bCs/>
          <w:iCs/>
          <w:lang w:val="fr-BE"/>
        </w:rPr>
      </w:pPr>
      <w:r w:rsidRPr="005E1687">
        <w:rPr>
          <w:b/>
          <w:bCs/>
          <w:u w:val="single"/>
        </w:rPr>
        <w:t>Parmi les 13 équipes d’étudiants-entrepreneurs lauréates en 2024 :</w:t>
      </w:r>
    </w:p>
    <w:p w14:paraId="1F03A931" w14:textId="69FED242" w:rsidR="00BA46E2" w:rsidRDefault="007053D0" w:rsidP="00317930">
      <w:pPr>
        <w:ind w:right="-150"/>
        <w:rPr>
          <w:rStyle w:val="Lienhypertexte"/>
          <w:rFonts w:cstheme="minorHAnsi"/>
          <w:bCs/>
          <w:iCs/>
          <w:sz w:val="28"/>
          <w:szCs w:val="28"/>
          <w:lang w:val="fr-BE"/>
        </w:rPr>
      </w:pPr>
      <w:r>
        <w:rPr>
          <w:noProof/>
        </w:rPr>
        <w:drawing>
          <wp:anchor distT="0" distB="0" distL="114300" distR="114300" simplePos="0" relativeHeight="251658240" behindDoc="0" locked="0" layoutInCell="1" allowOverlap="1" wp14:anchorId="5A3F5ACF" wp14:editId="613F7894">
            <wp:simplePos x="0" y="0"/>
            <wp:positionH relativeFrom="margin">
              <wp:align>left</wp:align>
            </wp:positionH>
            <wp:positionV relativeFrom="paragraph">
              <wp:posOffset>216535</wp:posOffset>
            </wp:positionV>
            <wp:extent cx="1909445" cy="1379855"/>
            <wp:effectExtent l="0" t="0" r="0" b="0"/>
            <wp:wrapSquare wrapText="bothSides"/>
            <wp:docPr id="1610762334" name="Image 1" descr="Une image contenant Visage humain, personne, sourire, Ment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62334" name="Image 1" descr="Une image contenant Visage humain, personne, sourire, Menton&#10;&#10;Description générée automatiquement"/>
                    <pic:cNvPicPr/>
                  </pic:nvPicPr>
                  <pic:blipFill>
                    <a:blip r:embed="rId9"/>
                    <a:stretch>
                      <a:fillRect/>
                    </a:stretch>
                  </pic:blipFill>
                  <pic:spPr>
                    <a:xfrm>
                      <a:off x="0" y="0"/>
                      <a:ext cx="1922123" cy="1389020"/>
                    </a:xfrm>
                    <a:prstGeom prst="rect">
                      <a:avLst/>
                    </a:prstGeom>
                  </pic:spPr>
                </pic:pic>
              </a:graphicData>
            </a:graphic>
            <wp14:sizeRelH relativeFrom="page">
              <wp14:pctWidth>0</wp14:pctWidth>
            </wp14:sizeRelH>
            <wp14:sizeRelV relativeFrom="page">
              <wp14:pctHeight>0</wp14:pctHeight>
            </wp14:sizeRelV>
          </wp:anchor>
        </w:drawing>
      </w:r>
    </w:p>
    <w:p w14:paraId="7BD1EA16" w14:textId="55CE64D3" w:rsidR="00BA46E2" w:rsidRPr="005C7B08" w:rsidRDefault="00BA46E2" w:rsidP="00BA46E2">
      <w:pPr>
        <w:rPr>
          <w:rFonts w:cstheme="minorHAnsi"/>
          <w:sz w:val="22"/>
          <w:szCs w:val="22"/>
        </w:rPr>
      </w:pPr>
      <w:hyperlink r:id="rId10" w:history="1">
        <w:r w:rsidRPr="005E1687">
          <w:rPr>
            <w:rStyle w:val="Lienhypertexte"/>
            <w:rFonts w:cstheme="minorHAnsi"/>
            <w:b/>
            <w:bCs/>
            <w:sz w:val="32"/>
            <w:szCs w:val="32"/>
          </w:rPr>
          <w:t>Vocomemo</w:t>
        </w:r>
      </w:hyperlink>
      <w:r w:rsidRPr="005E1687">
        <w:rPr>
          <w:rFonts w:cstheme="minorHAnsi"/>
          <w:sz w:val="32"/>
          <w:szCs w:val="32"/>
        </w:rPr>
        <w:t xml:space="preserve"> </w:t>
      </w:r>
      <w:r w:rsidRPr="005C7B08">
        <w:rPr>
          <w:rFonts w:cstheme="minorHAnsi"/>
          <w:sz w:val="22"/>
          <w:szCs w:val="22"/>
        </w:rPr>
        <w:t xml:space="preserve">(Bruxelles) </w:t>
      </w:r>
      <w:r>
        <w:rPr>
          <w:rFonts w:cstheme="minorHAnsi"/>
          <w:i/>
          <w:iCs/>
          <w:sz w:val="22"/>
          <w:szCs w:val="22"/>
        </w:rPr>
        <w:t>u</w:t>
      </w:r>
      <w:r w:rsidRPr="005C7B08">
        <w:rPr>
          <w:rFonts w:cstheme="minorHAnsi"/>
          <w:i/>
          <w:iCs/>
          <w:sz w:val="22"/>
          <w:szCs w:val="22"/>
        </w:rPr>
        <w:t xml:space="preserve">n enregistreur vocal innovant pour accompagner les patients Alzheimer dans leur quotidien </w:t>
      </w:r>
    </w:p>
    <w:p w14:paraId="3AE5EDD5" w14:textId="77777777" w:rsidR="008435EB" w:rsidRDefault="00BA46E2" w:rsidP="00BA46E2">
      <w:pPr>
        <w:jc w:val="both"/>
        <w:rPr>
          <w:rFonts w:cstheme="minorHAnsi"/>
          <w:sz w:val="22"/>
          <w:szCs w:val="22"/>
        </w:rPr>
      </w:pPr>
      <w:r w:rsidRPr="00B67485">
        <w:rPr>
          <w:rFonts w:cstheme="minorHAnsi"/>
          <w:sz w:val="22"/>
          <w:szCs w:val="22"/>
        </w:rPr>
        <w:t xml:space="preserve">Vocomemo </w:t>
      </w:r>
      <w:r w:rsidRPr="005C7B08">
        <w:rPr>
          <w:rFonts w:cstheme="minorHAnsi"/>
          <w:sz w:val="22"/>
          <w:szCs w:val="22"/>
        </w:rPr>
        <w:t xml:space="preserve">est un </w:t>
      </w:r>
      <w:r w:rsidRPr="005C7B08">
        <w:rPr>
          <w:rFonts w:cstheme="minorHAnsi"/>
          <w:b/>
          <w:bCs/>
          <w:sz w:val="22"/>
          <w:szCs w:val="22"/>
        </w:rPr>
        <w:t>enregistreur vocal innovant, sous forme de bijou, conçu pour répondre aux besoins des personnes souffrant de la maladie d'Alzheimer</w:t>
      </w:r>
      <w:r w:rsidRPr="005C7B08">
        <w:rPr>
          <w:rFonts w:cstheme="minorHAnsi"/>
          <w:sz w:val="22"/>
          <w:szCs w:val="22"/>
        </w:rPr>
        <w:t xml:space="preserve">. Il </w:t>
      </w:r>
      <w:r w:rsidRPr="005C7B08">
        <w:rPr>
          <w:rFonts w:cstheme="minorHAnsi"/>
          <w:b/>
          <w:bCs/>
          <w:sz w:val="22"/>
          <w:szCs w:val="22"/>
        </w:rPr>
        <w:t>déclenche automatiquement des messages vocaux personnalisés</w:t>
      </w:r>
      <w:r w:rsidRPr="005C7B08">
        <w:rPr>
          <w:rFonts w:cstheme="minorHAnsi"/>
          <w:sz w:val="22"/>
          <w:szCs w:val="22"/>
        </w:rPr>
        <w:t xml:space="preserve">, enregistrés par un proche ou un aidant. Le bijou s’active en fonction de l'heure et de la pièce du domicile dans laquelle se trouve l'utilisateur. </w:t>
      </w:r>
    </w:p>
    <w:p w14:paraId="3F0E47D3" w14:textId="0D394E80" w:rsidR="00BA46E2" w:rsidRDefault="00BA46E2" w:rsidP="00BA46E2">
      <w:pPr>
        <w:jc w:val="both"/>
        <w:rPr>
          <w:rFonts w:cstheme="minorHAnsi"/>
          <w:sz w:val="22"/>
          <w:szCs w:val="22"/>
        </w:rPr>
      </w:pPr>
      <w:r w:rsidRPr="005C7B08">
        <w:rPr>
          <w:rFonts w:cstheme="minorHAnsi"/>
          <w:sz w:val="22"/>
          <w:szCs w:val="22"/>
        </w:rPr>
        <w:t>L’équipe</w:t>
      </w:r>
      <w:r w:rsidR="008435EB">
        <w:rPr>
          <w:rFonts w:cstheme="minorHAnsi"/>
          <w:sz w:val="22"/>
          <w:szCs w:val="22"/>
        </w:rPr>
        <w:t xml:space="preserve"> de Vocomemo</w:t>
      </w:r>
      <w:r w:rsidRPr="005C7B08">
        <w:rPr>
          <w:rFonts w:cstheme="minorHAnsi"/>
          <w:sz w:val="22"/>
          <w:szCs w:val="22"/>
        </w:rPr>
        <w:t xml:space="preserve"> </w:t>
      </w:r>
      <w:r>
        <w:rPr>
          <w:rFonts w:cstheme="minorHAnsi"/>
          <w:sz w:val="22"/>
          <w:szCs w:val="22"/>
        </w:rPr>
        <w:t>se compose de</w:t>
      </w:r>
      <w:r w:rsidRPr="005C7B08">
        <w:rPr>
          <w:rFonts w:cstheme="minorHAnsi"/>
          <w:sz w:val="22"/>
          <w:szCs w:val="22"/>
        </w:rPr>
        <w:t xml:space="preserve"> </w:t>
      </w:r>
      <w:r w:rsidRPr="005C7B08">
        <w:rPr>
          <w:rFonts w:cstheme="minorHAnsi"/>
          <w:b/>
          <w:bCs/>
          <w:sz w:val="22"/>
          <w:szCs w:val="22"/>
        </w:rPr>
        <w:t>Tanguy De Saffle</w:t>
      </w:r>
      <w:r w:rsidR="008435EB">
        <w:rPr>
          <w:rFonts w:cstheme="minorHAnsi"/>
          <w:sz w:val="22"/>
          <w:szCs w:val="22"/>
        </w:rPr>
        <w:t xml:space="preserve"> (</w:t>
      </w:r>
      <w:r w:rsidRPr="005C7B08">
        <w:rPr>
          <w:rFonts w:cstheme="minorHAnsi"/>
          <w:sz w:val="22"/>
          <w:szCs w:val="22"/>
        </w:rPr>
        <w:t>ingénieur de gestion</w:t>
      </w:r>
      <w:r w:rsidR="008435EB">
        <w:rPr>
          <w:rFonts w:cstheme="minorHAnsi"/>
          <w:sz w:val="22"/>
          <w:szCs w:val="22"/>
        </w:rPr>
        <w:t>)</w:t>
      </w:r>
      <w:r>
        <w:rPr>
          <w:rFonts w:cstheme="minorHAnsi"/>
          <w:sz w:val="22"/>
          <w:szCs w:val="22"/>
        </w:rPr>
        <w:t xml:space="preserve">, </w:t>
      </w:r>
      <w:r w:rsidRPr="005C7B08">
        <w:rPr>
          <w:rFonts w:cstheme="minorHAnsi"/>
          <w:b/>
          <w:bCs/>
          <w:sz w:val="22"/>
          <w:szCs w:val="22"/>
        </w:rPr>
        <w:t>Clara Martini</w:t>
      </w:r>
      <w:r w:rsidR="008435EB">
        <w:rPr>
          <w:rFonts w:cstheme="minorHAnsi"/>
          <w:sz w:val="22"/>
          <w:szCs w:val="22"/>
        </w:rPr>
        <w:t xml:space="preserve"> (</w:t>
      </w:r>
      <w:r w:rsidRPr="005C7B08">
        <w:rPr>
          <w:rFonts w:cstheme="minorHAnsi"/>
          <w:sz w:val="22"/>
          <w:szCs w:val="22"/>
        </w:rPr>
        <w:t>design industrie</w:t>
      </w:r>
      <w:r w:rsidR="00A22138">
        <w:rPr>
          <w:rFonts w:cstheme="minorHAnsi"/>
          <w:sz w:val="22"/>
          <w:szCs w:val="22"/>
        </w:rPr>
        <w:t>l</w:t>
      </w:r>
      <w:r w:rsidR="008435EB">
        <w:rPr>
          <w:rFonts w:cstheme="minorHAnsi"/>
          <w:sz w:val="22"/>
          <w:szCs w:val="22"/>
        </w:rPr>
        <w:t>)</w:t>
      </w:r>
      <w:r>
        <w:rPr>
          <w:rFonts w:cstheme="minorHAnsi"/>
          <w:sz w:val="22"/>
          <w:szCs w:val="22"/>
        </w:rPr>
        <w:t xml:space="preserve"> et</w:t>
      </w:r>
      <w:r w:rsidRPr="005C7B08">
        <w:rPr>
          <w:rFonts w:cstheme="minorHAnsi"/>
          <w:sz w:val="22"/>
          <w:szCs w:val="22"/>
        </w:rPr>
        <w:t xml:space="preserve"> </w:t>
      </w:r>
      <w:r w:rsidRPr="005C7B08">
        <w:rPr>
          <w:rFonts w:cstheme="minorHAnsi"/>
          <w:b/>
          <w:bCs/>
          <w:sz w:val="22"/>
          <w:szCs w:val="22"/>
        </w:rPr>
        <w:t>Lucas Prieëls</w:t>
      </w:r>
      <w:r w:rsidR="008435EB">
        <w:rPr>
          <w:rFonts w:cstheme="minorHAnsi"/>
          <w:sz w:val="22"/>
          <w:szCs w:val="22"/>
        </w:rPr>
        <w:t xml:space="preserve"> (</w:t>
      </w:r>
      <w:r w:rsidRPr="005C7B08">
        <w:rPr>
          <w:rFonts w:cstheme="minorHAnsi"/>
          <w:sz w:val="22"/>
          <w:szCs w:val="22"/>
        </w:rPr>
        <w:t>ingénieur à l'origine de la technologie Vocomemo</w:t>
      </w:r>
      <w:r w:rsidR="008435EB">
        <w:rPr>
          <w:rFonts w:cstheme="minorHAnsi"/>
          <w:sz w:val="22"/>
          <w:szCs w:val="22"/>
        </w:rPr>
        <w:t>)</w:t>
      </w:r>
      <w:r w:rsidRPr="005C7B08">
        <w:rPr>
          <w:rFonts w:cstheme="minorHAnsi"/>
          <w:sz w:val="22"/>
          <w:szCs w:val="22"/>
        </w:rPr>
        <w:t xml:space="preserve">. L’équipe a intégré le </w:t>
      </w:r>
      <w:r w:rsidRPr="005E1687">
        <w:rPr>
          <w:rFonts w:cstheme="minorHAnsi"/>
          <w:sz w:val="22"/>
          <w:szCs w:val="22"/>
        </w:rPr>
        <w:t>StartLAB.Brussels</w:t>
      </w:r>
      <w:r w:rsidRPr="005C7B08">
        <w:rPr>
          <w:rFonts w:cstheme="minorHAnsi"/>
          <w:sz w:val="22"/>
          <w:szCs w:val="22"/>
        </w:rPr>
        <w:t xml:space="preserve">, où elle bénéficie de l’expertise de la coach </w:t>
      </w:r>
      <w:r w:rsidRPr="005C7B08">
        <w:rPr>
          <w:rFonts w:cstheme="minorHAnsi"/>
          <w:b/>
          <w:bCs/>
          <w:sz w:val="22"/>
          <w:szCs w:val="22"/>
        </w:rPr>
        <w:t>Éléonore van der Loos</w:t>
      </w:r>
      <w:r w:rsidRPr="005C7B08">
        <w:rPr>
          <w:rFonts w:cstheme="minorHAnsi"/>
          <w:sz w:val="22"/>
          <w:szCs w:val="22"/>
        </w:rPr>
        <w:t xml:space="preserve">. </w:t>
      </w:r>
    </w:p>
    <w:p w14:paraId="1188A0E4" w14:textId="094F4F05" w:rsidR="005E1687" w:rsidRPr="005E1687" w:rsidRDefault="005E1687" w:rsidP="005E1687">
      <w:pPr>
        <w:ind w:right="-150"/>
        <w:jc w:val="both"/>
        <w:rPr>
          <w:rFonts w:cstheme="minorHAnsi"/>
          <w:i/>
          <w:sz w:val="22"/>
          <w:szCs w:val="22"/>
          <w:lang w:val="fr-BE"/>
        </w:rPr>
      </w:pPr>
      <w:r w:rsidRPr="005E1687">
        <w:rPr>
          <w:rFonts w:cstheme="minorHAnsi"/>
          <w:bCs/>
          <w:i/>
          <w:sz w:val="22"/>
          <w:szCs w:val="22"/>
          <w:lang w:val="fr-BE"/>
        </w:rPr>
        <w:t>Vocomemo</w:t>
      </w:r>
      <w:r w:rsidRPr="005E1687">
        <w:rPr>
          <w:rFonts w:cstheme="minorHAnsi"/>
          <w:i/>
          <w:sz w:val="22"/>
          <w:szCs w:val="22"/>
          <w:lang w:val="fr-BE"/>
        </w:rPr>
        <w:t xml:space="preserve"> est </w:t>
      </w:r>
      <w:r w:rsidRPr="005E1687">
        <w:rPr>
          <w:rFonts w:cstheme="minorHAnsi"/>
          <w:b/>
          <w:bCs/>
          <w:i/>
          <w:sz w:val="22"/>
          <w:szCs w:val="22"/>
          <w:lang w:val="fr-BE"/>
        </w:rPr>
        <w:t>lauréat</w:t>
      </w:r>
      <w:r w:rsidRPr="005E1687">
        <w:rPr>
          <w:rFonts w:cstheme="minorHAnsi"/>
          <w:i/>
          <w:sz w:val="22"/>
          <w:szCs w:val="22"/>
          <w:lang w:val="fr-BE"/>
        </w:rPr>
        <w:t xml:space="preserve"> de</w:t>
      </w:r>
      <w:r w:rsidR="00F56FAF">
        <w:rPr>
          <w:rFonts w:cstheme="minorHAnsi"/>
          <w:i/>
          <w:sz w:val="22"/>
          <w:szCs w:val="22"/>
          <w:lang w:val="fr-BE"/>
        </w:rPr>
        <w:t xml:space="preserve"> l’appel à projets</w:t>
      </w:r>
      <w:r w:rsidRPr="005E1687">
        <w:rPr>
          <w:rFonts w:cstheme="minorHAnsi"/>
          <w:i/>
          <w:sz w:val="22"/>
          <w:szCs w:val="22"/>
          <w:lang w:val="fr-BE"/>
        </w:rPr>
        <w:t xml:space="preserve"> </w:t>
      </w:r>
      <w:r w:rsidRPr="005E1687">
        <w:rPr>
          <w:rFonts w:cstheme="minorHAnsi"/>
          <w:b/>
          <w:bCs/>
          <w:i/>
          <w:sz w:val="22"/>
          <w:szCs w:val="22"/>
          <w:lang w:val="fr-BE"/>
        </w:rPr>
        <w:t>Prototyping the Future</w:t>
      </w:r>
      <w:r w:rsidRPr="005E1687">
        <w:rPr>
          <w:rFonts w:cstheme="minorHAnsi"/>
          <w:i/>
          <w:sz w:val="22"/>
          <w:szCs w:val="22"/>
          <w:lang w:val="fr-BE"/>
        </w:rPr>
        <w:t xml:space="preserve"> (voir lien plus bas)</w:t>
      </w:r>
    </w:p>
    <w:p w14:paraId="1C458F54" w14:textId="21498BE6" w:rsidR="00317930" w:rsidRDefault="00317930" w:rsidP="00317930">
      <w:pPr>
        <w:ind w:right="-150"/>
        <w:rPr>
          <w:rFonts w:cstheme="minorHAnsi"/>
          <w:bCs/>
          <w:iCs/>
          <w:color w:val="000000" w:themeColor="text1"/>
          <w:sz w:val="28"/>
          <w:szCs w:val="28"/>
          <w:u w:val="single"/>
          <w:lang w:val="fr-BE"/>
        </w:rPr>
      </w:pPr>
    </w:p>
    <w:p w14:paraId="1BDBC2D4" w14:textId="1D88C9CD" w:rsidR="00317930" w:rsidRDefault="007053D0" w:rsidP="00317930">
      <w:pPr>
        <w:rPr>
          <w:rFonts w:cstheme="minorHAnsi"/>
          <w:i/>
          <w:iCs/>
          <w:sz w:val="22"/>
          <w:szCs w:val="22"/>
        </w:rPr>
      </w:pPr>
      <w:r>
        <w:rPr>
          <w:noProof/>
        </w:rPr>
        <w:drawing>
          <wp:anchor distT="0" distB="0" distL="114300" distR="114300" simplePos="0" relativeHeight="251660288" behindDoc="0" locked="0" layoutInCell="1" allowOverlap="1" wp14:anchorId="5B7247AD" wp14:editId="55092773">
            <wp:simplePos x="0" y="0"/>
            <wp:positionH relativeFrom="margin">
              <wp:align>left</wp:align>
            </wp:positionH>
            <wp:positionV relativeFrom="paragraph">
              <wp:posOffset>30480</wp:posOffset>
            </wp:positionV>
            <wp:extent cx="1910080" cy="1379855"/>
            <wp:effectExtent l="0" t="0" r="0" b="0"/>
            <wp:wrapSquare wrapText="bothSides"/>
            <wp:docPr id="512778898" name="Image 2" descr="Une image contenant personne, sourire, herb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78898" name="Image 2" descr="Une image contenant personne, sourire, herbe, texte&#10;&#10;Description générée automatiquement"/>
                    <pic:cNvPicPr/>
                  </pic:nvPicPr>
                  <pic:blipFill>
                    <a:blip r:embed="rId11"/>
                    <a:stretch>
                      <a:fillRect/>
                    </a:stretch>
                  </pic:blipFill>
                  <pic:spPr>
                    <a:xfrm>
                      <a:off x="0" y="0"/>
                      <a:ext cx="1910080" cy="1379855"/>
                    </a:xfrm>
                    <a:prstGeom prst="rect">
                      <a:avLst/>
                    </a:prstGeom>
                  </pic:spPr>
                </pic:pic>
              </a:graphicData>
            </a:graphic>
            <wp14:sizeRelH relativeFrom="page">
              <wp14:pctWidth>0</wp14:pctWidth>
            </wp14:sizeRelH>
            <wp14:sizeRelV relativeFrom="page">
              <wp14:pctHeight>0</wp14:pctHeight>
            </wp14:sizeRelV>
          </wp:anchor>
        </w:drawing>
      </w:r>
      <w:hyperlink r:id="rId12" w:history="1">
        <w:r w:rsidR="00317930" w:rsidRPr="00317930">
          <w:rPr>
            <w:rStyle w:val="Lienhypertexte"/>
            <w:rFonts w:ascii="Calibri" w:eastAsia="Calibri" w:hAnsi="Calibri" w:cs="Calibri"/>
            <w:b/>
            <w:bCs/>
            <w:sz w:val="32"/>
            <w:szCs w:val="32"/>
          </w:rPr>
          <w:t>FungiPack</w:t>
        </w:r>
      </w:hyperlink>
      <w:r w:rsidR="00317930" w:rsidRPr="001245A6">
        <w:rPr>
          <w:rFonts w:cstheme="minorHAnsi"/>
          <w:i/>
          <w:iCs/>
          <w:sz w:val="22"/>
          <w:szCs w:val="22"/>
        </w:rPr>
        <w:t xml:space="preserve"> </w:t>
      </w:r>
      <w:r w:rsidR="00317930" w:rsidRPr="001245A6">
        <w:rPr>
          <w:rFonts w:cstheme="minorHAnsi"/>
          <w:sz w:val="22"/>
          <w:szCs w:val="22"/>
        </w:rPr>
        <w:t>(Brabant wallon)</w:t>
      </w:r>
      <w:r w:rsidR="00317930" w:rsidRPr="001245A6">
        <w:rPr>
          <w:rFonts w:cstheme="minorHAnsi"/>
          <w:i/>
          <w:iCs/>
          <w:sz w:val="22"/>
          <w:szCs w:val="22"/>
        </w:rPr>
        <w:t xml:space="preserve"> </w:t>
      </w:r>
      <w:r w:rsidR="00317930">
        <w:rPr>
          <w:rFonts w:cstheme="minorHAnsi"/>
          <w:i/>
          <w:iCs/>
          <w:sz w:val="22"/>
          <w:szCs w:val="22"/>
        </w:rPr>
        <w:t>d</w:t>
      </w:r>
      <w:r w:rsidR="00317930" w:rsidRPr="001245A6">
        <w:rPr>
          <w:rFonts w:cstheme="minorHAnsi"/>
          <w:i/>
          <w:iCs/>
          <w:sz w:val="22"/>
          <w:szCs w:val="22"/>
        </w:rPr>
        <w:t>es emballages biodégradables à base de mycélium</w:t>
      </w:r>
      <w:r w:rsidR="00317930">
        <w:rPr>
          <w:rFonts w:cstheme="minorHAnsi"/>
          <w:i/>
          <w:iCs/>
          <w:sz w:val="22"/>
          <w:szCs w:val="22"/>
        </w:rPr>
        <w:t xml:space="preserve"> ; </w:t>
      </w:r>
      <w:r w:rsidR="00317930" w:rsidRPr="001245A6">
        <w:rPr>
          <w:rFonts w:cstheme="minorHAnsi"/>
          <w:i/>
          <w:iCs/>
          <w:sz w:val="22"/>
          <w:szCs w:val="22"/>
        </w:rPr>
        <w:t xml:space="preserve">une alternative au packaging en plastique </w:t>
      </w:r>
    </w:p>
    <w:p w14:paraId="5F9985F2" w14:textId="7629934D" w:rsidR="00F56FAF" w:rsidRDefault="00F56FAF" w:rsidP="00317930">
      <w:pPr>
        <w:jc w:val="both"/>
        <w:rPr>
          <w:rFonts w:ascii="Calibri" w:eastAsia="Calibri" w:hAnsi="Calibri" w:cs="Calibri"/>
          <w:b/>
          <w:bCs/>
          <w:sz w:val="22"/>
          <w:szCs w:val="22"/>
        </w:rPr>
      </w:pPr>
      <w:r w:rsidRPr="001245A6">
        <w:rPr>
          <w:rFonts w:ascii="Calibri" w:eastAsia="Calibri" w:hAnsi="Calibri" w:cs="Calibri"/>
          <w:sz w:val="22"/>
          <w:szCs w:val="22"/>
        </w:rPr>
        <w:t xml:space="preserve">FungiPack propose </w:t>
      </w:r>
      <w:r>
        <w:rPr>
          <w:rFonts w:ascii="Calibri" w:eastAsia="Calibri" w:hAnsi="Calibri" w:cs="Calibri"/>
          <w:sz w:val="22"/>
          <w:szCs w:val="22"/>
        </w:rPr>
        <w:t>un</w:t>
      </w:r>
      <w:r w:rsidRPr="001245A6">
        <w:rPr>
          <w:rFonts w:ascii="Calibri" w:eastAsia="Calibri" w:hAnsi="Calibri" w:cs="Calibri"/>
          <w:sz w:val="22"/>
          <w:szCs w:val="22"/>
        </w:rPr>
        <w:t xml:space="preserve"> </w:t>
      </w:r>
      <w:r w:rsidRPr="001245A6">
        <w:rPr>
          <w:rFonts w:ascii="Calibri" w:eastAsia="Calibri" w:hAnsi="Calibri" w:cs="Calibri"/>
          <w:b/>
          <w:bCs/>
          <w:sz w:val="22"/>
          <w:szCs w:val="22"/>
        </w:rPr>
        <w:t>emballage biodégradabl</w:t>
      </w:r>
      <w:r>
        <w:rPr>
          <w:rFonts w:ascii="Calibri" w:eastAsia="Calibri" w:hAnsi="Calibri" w:cs="Calibri"/>
          <w:b/>
          <w:bCs/>
          <w:sz w:val="22"/>
          <w:szCs w:val="22"/>
        </w:rPr>
        <w:t>e</w:t>
      </w:r>
      <w:r w:rsidRPr="001245A6">
        <w:rPr>
          <w:rFonts w:ascii="Calibri" w:eastAsia="Calibri" w:hAnsi="Calibri" w:cs="Calibri"/>
          <w:b/>
          <w:bCs/>
          <w:sz w:val="22"/>
          <w:szCs w:val="22"/>
        </w:rPr>
        <w:t xml:space="preserve"> aux entreprises</w:t>
      </w:r>
      <w:r>
        <w:rPr>
          <w:rFonts w:ascii="Calibri" w:eastAsia="Calibri" w:hAnsi="Calibri" w:cs="Calibri"/>
          <w:b/>
          <w:bCs/>
          <w:sz w:val="22"/>
          <w:szCs w:val="22"/>
        </w:rPr>
        <w:t>,</w:t>
      </w:r>
      <w:r w:rsidRPr="001245A6">
        <w:rPr>
          <w:rFonts w:ascii="Calibri" w:eastAsia="Calibri" w:hAnsi="Calibri" w:cs="Calibri"/>
          <w:b/>
          <w:bCs/>
          <w:sz w:val="22"/>
          <w:szCs w:val="22"/>
        </w:rPr>
        <w:t xml:space="preserve"> fabriqué à partir de mycélium</w:t>
      </w:r>
      <w:r w:rsidRPr="001245A6">
        <w:rPr>
          <w:rFonts w:ascii="Calibri" w:eastAsia="Calibri" w:hAnsi="Calibri" w:cs="Calibri"/>
          <w:sz w:val="22"/>
          <w:szCs w:val="22"/>
        </w:rPr>
        <w:t xml:space="preserve">. </w:t>
      </w:r>
      <w:r>
        <w:rPr>
          <w:rFonts w:ascii="Calibri" w:eastAsia="Calibri" w:hAnsi="Calibri" w:cs="Calibri"/>
          <w:sz w:val="22"/>
          <w:szCs w:val="22"/>
        </w:rPr>
        <w:t>L’emballage</w:t>
      </w:r>
      <w:r w:rsidRPr="001245A6">
        <w:rPr>
          <w:rFonts w:ascii="Calibri" w:eastAsia="Calibri" w:hAnsi="Calibri" w:cs="Calibri"/>
          <w:sz w:val="22"/>
          <w:szCs w:val="22"/>
        </w:rPr>
        <w:t xml:space="preserve"> se veut </w:t>
      </w:r>
      <w:r w:rsidRPr="001245A6">
        <w:rPr>
          <w:rFonts w:ascii="Calibri" w:eastAsia="Calibri" w:hAnsi="Calibri" w:cs="Calibri"/>
          <w:b/>
          <w:bCs/>
          <w:sz w:val="22"/>
          <w:szCs w:val="22"/>
        </w:rPr>
        <w:t>résistant</w:t>
      </w:r>
      <w:r w:rsidRPr="001245A6">
        <w:rPr>
          <w:rFonts w:ascii="Calibri" w:eastAsia="Calibri" w:hAnsi="Calibri" w:cs="Calibri"/>
          <w:sz w:val="22"/>
          <w:szCs w:val="22"/>
        </w:rPr>
        <w:t xml:space="preserve">, </w:t>
      </w:r>
      <w:r w:rsidRPr="001245A6">
        <w:rPr>
          <w:rFonts w:ascii="Calibri" w:eastAsia="Calibri" w:hAnsi="Calibri" w:cs="Calibri"/>
          <w:b/>
          <w:bCs/>
          <w:sz w:val="22"/>
          <w:szCs w:val="22"/>
        </w:rPr>
        <w:t>léger</w:t>
      </w:r>
      <w:r w:rsidRPr="001245A6">
        <w:rPr>
          <w:rFonts w:ascii="Calibri" w:eastAsia="Calibri" w:hAnsi="Calibri" w:cs="Calibri"/>
          <w:sz w:val="22"/>
          <w:szCs w:val="22"/>
        </w:rPr>
        <w:t xml:space="preserve">, </w:t>
      </w:r>
      <w:r w:rsidRPr="001245A6">
        <w:rPr>
          <w:rFonts w:ascii="Calibri" w:eastAsia="Calibri" w:hAnsi="Calibri" w:cs="Calibri"/>
          <w:b/>
          <w:bCs/>
          <w:sz w:val="22"/>
          <w:szCs w:val="22"/>
        </w:rPr>
        <w:t>imperméable</w:t>
      </w:r>
      <w:r w:rsidRPr="001245A6">
        <w:rPr>
          <w:rFonts w:ascii="Calibri" w:eastAsia="Calibri" w:hAnsi="Calibri" w:cs="Calibri"/>
          <w:sz w:val="22"/>
          <w:szCs w:val="22"/>
        </w:rPr>
        <w:t xml:space="preserve"> et </w:t>
      </w:r>
      <w:r w:rsidRPr="001245A6">
        <w:rPr>
          <w:rFonts w:ascii="Calibri" w:eastAsia="Calibri" w:hAnsi="Calibri" w:cs="Calibri"/>
          <w:b/>
          <w:bCs/>
          <w:sz w:val="22"/>
          <w:szCs w:val="22"/>
        </w:rPr>
        <w:t>sur mesure</w:t>
      </w:r>
      <w:r w:rsidRPr="001245A6">
        <w:rPr>
          <w:rFonts w:ascii="Calibri" w:eastAsia="Calibri" w:hAnsi="Calibri" w:cs="Calibri"/>
          <w:sz w:val="22"/>
          <w:szCs w:val="22"/>
        </w:rPr>
        <w:t xml:space="preserve"> </w:t>
      </w:r>
      <w:r>
        <w:rPr>
          <w:rFonts w:ascii="Calibri" w:eastAsia="Calibri" w:hAnsi="Calibri" w:cs="Calibri"/>
          <w:sz w:val="22"/>
          <w:szCs w:val="22"/>
        </w:rPr>
        <w:t>et</w:t>
      </w:r>
      <w:r w:rsidRPr="001245A6">
        <w:rPr>
          <w:rFonts w:ascii="Calibri" w:eastAsia="Calibri" w:hAnsi="Calibri" w:cs="Calibri"/>
          <w:sz w:val="22"/>
          <w:szCs w:val="22"/>
        </w:rPr>
        <w:t xml:space="preserve"> représente une solution d'avenir pour un secteur de l’emballage plus respectueux de l’environnement.</w:t>
      </w:r>
    </w:p>
    <w:p w14:paraId="2A62657A" w14:textId="3D12582E" w:rsidR="00317930" w:rsidRPr="00317930" w:rsidRDefault="00F56FAF" w:rsidP="00317930">
      <w:pPr>
        <w:jc w:val="both"/>
        <w:rPr>
          <w:rFonts w:ascii="Calibri" w:eastAsia="Calibri" w:hAnsi="Calibri" w:cs="Calibri"/>
          <w:sz w:val="22"/>
          <w:szCs w:val="22"/>
        </w:rPr>
      </w:pPr>
      <w:r w:rsidRPr="00083802">
        <w:rPr>
          <w:rFonts w:ascii="Calibri" w:eastAsia="Calibri" w:hAnsi="Calibri" w:cs="Calibri"/>
          <w:sz w:val="22"/>
          <w:szCs w:val="22"/>
        </w:rPr>
        <w:lastRenderedPageBreak/>
        <w:t>L’</w:t>
      </w:r>
      <w:r w:rsidR="00317930" w:rsidRPr="00F56FAF">
        <w:rPr>
          <w:rFonts w:ascii="Calibri" w:eastAsia="Calibri" w:hAnsi="Calibri" w:cs="Calibri"/>
          <w:sz w:val="22"/>
          <w:szCs w:val="22"/>
        </w:rPr>
        <w:t>é</w:t>
      </w:r>
      <w:r w:rsidR="00317930" w:rsidRPr="001245A6">
        <w:rPr>
          <w:rFonts w:ascii="Calibri" w:eastAsia="Calibri" w:hAnsi="Calibri" w:cs="Calibri"/>
          <w:sz w:val="22"/>
          <w:szCs w:val="22"/>
        </w:rPr>
        <w:t>quipe</w:t>
      </w:r>
      <w:r>
        <w:rPr>
          <w:rFonts w:ascii="Calibri" w:eastAsia="Calibri" w:hAnsi="Calibri" w:cs="Calibri"/>
          <w:sz w:val="22"/>
          <w:szCs w:val="22"/>
        </w:rPr>
        <w:t xml:space="preserve"> de FungiPack est composée</w:t>
      </w:r>
      <w:r w:rsidR="00317930" w:rsidRPr="001245A6">
        <w:rPr>
          <w:rFonts w:ascii="Calibri" w:eastAsia="Calibri" w:hAnsi="Calibri" w:cs="Calibri"/>
          <w:sz w:val="22"/>
          <w:szCs w:val="22"/>
        </w:rPr>
        <w:t xml:space="preserve"> de quatre étudiant·es de l’UCLouvain</w:t>
      </w:r>
      <w:r>
        <w:rPr>
          <w:rFonts w:ascii="Calibri" w:eastAsia="Calibri" w:hAnsi="Calibri" w:cs="Calibri"/>
          <w:sz w:val="22"/>
          <w:szCs w:val="22"/>
        </w:rPr>
        <w:t> :</w:t>
      </w:r>
      <w:r w:rsidR="00317930" w:rsidRPr="001245A6">
        <w:rPr>
          <w:rFonts w:ascii="Calibri" w:eastAsia="Calibri" w:hAnsi="Calibri" w:cs="Calibri"/>
          <w:sz w:val="22"/>
          <w:szCs w:val="22"/>
        </w:rPr>
        <w:t xml:space="preserve"> </w:t>
      </w:r>
      <w:r w:rsidR="00317930" w:rsidRPr="001245A6">
        <w:rPr>
          <w:rFonts w:ascii="Calibri" w:eastAsia="Calibri" w:hAnsi="Calibri" w:cs="Calibri"/>
          <w:b/>
          <w:bCs/>
          <w:sz w:val="22"/>
          <w:szCs w:val="22"/>
        </w:rPr>
        <w:t>Victoria Jamar</w:t>
      </w:r>
      <w:r w:rsidR="00317930" w:rsidRPr="001245A6">
        <w:rPr>
          <w:rFonts w:ascii="Calibri" w:eastAsia="Calibri" w:hAnsi="Calibri" w:cs="Calibri"/>
          <w:sz w:val="22"/>
          <w:szCs w:val="22"/>
        </w:rPr>
        <w:t xml:space="preserve"> (ingénieure de gestion), </w:t>
      </w:r>
      <w:r w:rsidR="00317930" w:rsidRPr="001245A6">
        <w:rPr>
          <w:rFonts w:ascii="Calibri" w:eastAsia="Calibri" w:hAnsi="Calibri" w:cs="Calibri"/>
          <w:b/>
          <w:bCs/>
          <w:sz w:val="22"/>
          <w:szCs w:val="22"/>
        </w:rPr>
        <w:t>Camille Horion</w:t>
      </w:r>
      <w:r w:rsidR="00317930" w:rsidRPr="001245A6">
        <w:rPr>
          <w:rFonts w:ascii="Calibri" w:eastAsia="Calibri" w:hAnsi="Calibri" w:cs="Calibri"/>
          <w:sz w:val="22"/>
          <w:szCs w:val="22"/>
        </w:rPr>
        <w:t xml:space="preserve"> (sciences économiques), </w:t>
      </w:r>
      <w:r w:rsidR="00317930" w:rsidRPr="001245A6">
        <w:rPr>
          <w:rFonts w:ascii="Calibri" w:eastAsia="Calibri" w:hAnsi="Calibri" w:cs="Calibri"/>
          <w:b/>
          <w:bCs/>
          <w:sz w:val="22"/>
          <w:szCs w:val="22"/>
        </w:rPr>
        <w:t>Grégoire Denef</w:t>
      </w:r>
      <w:r w:rsidR="00317930" w:rsidRPr="001245A6">
        <w:rPr>
          <w:rFonts w:ascii="Calibri" w:eastAsia="Calibri" w:hAnsi="Calibri" w:cs="Calibri"/>
          <w:sz w:val="22"/>
          <w:szCs w:val="22"/>
        </w:rPr>
        <w:t xml:space="preserve"> (ingénieur civil) et </w:t>
      </w:r>
      <w:r w:rsidR="00317930" w:rsidRPr="001245A6">
        <w:rPr>
          <w:rFonts w:ascii="Calibri" w:eastAsia="Calibri" w:hAnsi="Calibri" w:cs="Calibri"/>
          <w:b/>
          <w:bCs/>
          <w:sz w:val="22"/>
          <w:szCs w:val="22"/>
        </w:rPr>
        <w:t>Victoria Schreck</w:t>
      </w:r>
      <w:r w:rsidR="00317930" w:rsidRPr="001245A6">
        <w:rPr>
          <w:rFonts w:ascii="Calibri" w:eastAsia="Calibri" w:hAnsi="Calibri" w:cs="Calibri"/>
          <w:sz w:val="22"/>
          <w:szCs w:val="22"/>
        </w:rPr>
        <w:t xml:space="preserve"> (bioingénieure)</w:t>
      </w:r>
      <w:r w:rsidR="00317930">
        <w:rPr>
          <w:rFonts w:ascii="Calibri" w:eastAsia="Calibri" w:hAnsi="Calibri" w:cs="Calibri"/>
          <w:sz w:val="22"/>
          <w:szCs w:val="22"/>
        </w:rPr>
        <w:t xml:space="preserve"> ; </w:t>
      </w:r>
      <w:r w:rsidR="00317930" w:rsidRPr="001245A6">
        <w:rPr>
          <w:rFonts w:ascii="Calibri" w:eastAsia="Calibri" w:hAnsi="Calibri" w:cs="Calibri"/>
          <w:sz w:val="22"/>
          <w:szCs w:val="22"/>
        </w:rPr>
        <w:t>une équipe pluridisciplinaire incubée à l’</w:t>
      </w:r>
      <w:r w:rsidR="00317930" w:rsidRPr="00317930">
        <w:rPr>
          <w:rFonts w:ascii="Calibri" w:eastAsia="Calibri" w:hAnsi="Calibri" w:cs="Calibri"/>
          <w:sz w:val="22"/>
          <w:szCs w:val="22"/>
        </w:rPr>
        <w:t>Yncubator</w:t>
      </w:r>
      <w:r w:rsidR="00317930" w:rsidRPr="001245A6">
        <w:rPr>
          <w:rFonts w:ascii="Calibri" w:eastAsia="Calibri" w:hAnsi="Calibri" w:cs="Calibri"/>
          <w:sz w:val="22"/>
          <w:szCs w:val="22"/>
        </w:rPr>
        <w:t xml:space="preserve"> de Louvain-la-Neuve et coachée par </w:t>
      </w:r>
      <w:r w:rsidR="00317930" w:rsidRPr="001245A6">
        <w:rPr>
          <w:rFonts w:ascii="Calibri" w:eastAsia="Calibri" w:hAnsi="Calibri" w:cs="Calibri"/>
          <w:b/>
          <w:bCs/>
          <w:sz w:val="22"/>
          <w:szCs w:val="22"/>
        </w:rPr>
        <w:t>Sophie Trenteseaux</w:t>
      </w:r>
      <w:r w:rsidR="00317930" w:rsidRPr="001245A6">
        <w:rPr>
          <w:rFonts w:ascii="Calibri" w:eastAsia="Calibri" w:hAnsi="Calibri" w:cs="Calibri"/>
          <w:sz w:val="22"/>
          <w:szCs w:val="22"/>
        </w:rPr>
        <w:t>.</w:t>
      </w:r>
      <w:r w:rsidR="00317930">
        <w:rPr>
          <w:rFonts w:ascii="Calibri" w:eastAsia="Calibri" w:hAnsi="Calibri" w:cs="Calibri"/>
          <w:sz w:val="22"/>
          <w:szCs w:val="22"/>
        </w:rPr>
        <w:t xml:space="preserve"> </w:t>
      </w:r>
    </w:p>
    <w:p w14:paraId="2CF8CFCA" w14:textId="77777777" w:rsidR="007053D0" w:rsidRDefault="005E1687" w:rsidP="003F4AC8">
      <w:pPr>
        <w:ind w:right="-150"/>
        <w:rPr>
          <w:b/>
          <w:bCs/>
          <w:u w:val="single"/>
        </w:rPr>
      </w:pPr>
      <w:r>
        <w:rPr>
          <w:rFonts w:cstheme="minorHAnsi"/>
          <w:bCs/>
          <w:i/>
          <w:sz w:val="22"/>
          <w:szCs w:val="22"/>
          <w:lang w:val="fr-BE"/>
        </w:rPr>
        <w:t>FungiPack</w:t>
      </w:r>
      <w:r w:rsidRPr="005E1687">
        <w:rPr>
          <w:rFonts w:cstheme="minorHAnsi"/>
          <w:i/>
          <w:sz w:val="22"/>
          <w:szCs w:val="22"/>
          <w:lang w:val="fr-BE"/>
        </w:rPr>
        <w:t xml:space="preserve"> est </w:t>
      </w:r>
      <w:r w:rsidRPr="005E1687">
        <w:rPr>
          <w:rFonts w:cstheme="minorHAnsi"/>
          <w:b/>
          <w:bCs/>
          <w:i/>
          <w:sz w:val="22"/>
          <w:szCs w:val="22"/>
          <w:lang w:val="fr-BE"/>
        </w:rPr>
        <w:t>lauréat</w:t>
      </w:r>
      <w:r w:rsidRPr="005E1687">
        <w:rPr>
          <w:rFonts w:cstheme="minorHAnsi"/>
          <w:i/>
          <w:sz w:val="22"/>
          <w:szCs w:val="22"/>
          <w:lang w:val="fr-BE"/>
        </w:rPr>
        <w:t xml:space="preserve"> de</w:t>
      </w:r>
      <w:r w:rsidR="00F56FAF">
        <w:rPr>
          <w:rFonts w:cstheme="minorHAnsi"/>
          <w:i/>
          <w:sz w:val="22"/>
          <w:szCs w:val="22"/>
          <w:lang w:val="fr-BE"/>
        </w:rPr>
        <w:t xml:space="preserve"> l’appel à projets</w:t>
      </w:r>
      <w:r w:rsidRPr="005E1687">
        <w:rPr>
          <w:rFonts w:cstheme="minorHAnsi"/>
          <w:i/>
          <w:sz w:val="22"/>
          <w:szCs w:val="22"/>
          <w:lang w:val="fr-BE"/>
        </w:rPr>
        <w:t xml:space="preserve"> </w:t>
      </w:r>
      <w:r w:rsidRPr="005E1687">
        <w:rPr>
          <w:rFonts w:cstheme="minorHAnsi"/>
          <w:b/>
          <w:bCs/>
          <w:i/>
          <w:sz w:val="22"/>
          <w:szCs w:val="22"/>
          <w:lang w:val="fr-BE"/>
        </w:rPr>
        <w:t>Prototyping the Future</w:t>
      </w:r>
      <w:r w:rsidRPr="005E1687">
        <w:rPr>
          <w:rFonts w:cstheme="minorHAnsi"/>
          <w:i/>
          <w:sz w:val="22"/>
          <w:szCs w:val="22"/>
          <w:lang w:val="fr-BE"/>
        </w:rPr>
        <w:t xml:space="preserve"> (voir lien plus bas)</w:t>
      </w:r>
    </w:p>
    <w:p w14:paraId="4D0F19DA" w14:textId="77777777" w:rsidR="007053D0" w:rsidRDefault="007053D0" w:rsidP="003F4AC8">
      <w:pPr>
        <w:ind w:right="-150"/>
        <w:rPr>
          <w:b/>
          <w:bCs/>
          <w:u w:val="single"/>
        </w:rPr>
      </w:pPr>
    </w:p>
    <w:p w14:paraId="71701F89" w14:textId="60483466" w:rsidR="003F4AC8" w:rsidRPr="007053D0" w:rsidRDefault="003F4AC8" w:rsidP="003F4AC8">
      <w:pPr>
        <w:ind w:right="-150"/>
        <w:rPr>
          <w:rStyle w:val="Lienhypertexte"/>
          <w:b/>
          <w:bCs/>
          <w:color w:val="auto"/>
        </w:rPr>
      </w:pPr>
      <w:r w:rsidRPr="005E1687">
        <w:rPr>
          <w:b/>
          <w:bCs/>
          <w:u w:val="single"/>
        </w:rPr>
        <w:t xml:space="preserve">Parmi les </w:t>
      </w:r>
      <w:r>
        <w:rPr>
          <w:b/>
          <w:bCs/>
          <w:u w:val="single"/>
        </w:rPr>
        <w:t>5</w:t>
      </w:r>
      <w:r w:rsidRPr="005E1687">
        <w:rPr>
          <w:b/>
          <w:bCs/>
          <w:u w:val="single"/>
        </w:rPr>
        <w:t xml:space="preserve"> </w:t>
      </w:r>
      <w:r>
        <w:rPr>
          <w:b/>
          <w:bCs/>
          <w:u w:val="single"/>
        </w:rPr>
        <w:t>start-ups à impact positif</w:t>
      </w:r>
      <w:r w:rsidRPr="005E1687">
        <w:rPr>
          <w:b/>
          <w:bCs/>
          <w:u w:val="single"/>
        </w:rPr>
        <w:t xml:space="preserve"> lauréates en 2024 :</w:t>
      </w:r>
    </w:p>
    <w:p w14:paraId="1CBD8B1F" w14:textId="65E90117" w:rsidR="00B86EB2" w:rsidRPr="00C07D65" w:rsidRDefault="007053D0" w:rsidP="00317930">
      <w:pPr>
        <w:ind w:right="-150"/>
        <w:rPr>
          <w:rFonts w:cstheme="minorHAnsi"/>
          <w:bCs/>
          <w:iCs/>
          <w:sz w:val="28"/>
          <w:szCs w:val="28"/>
          <w:lang w:val="fr-BE"/>
        </w:rPr>
      </w:pPr>
      <w:r>
        <w:rPr>
          <w:noProof/>
        </w:rPr>
        <w:drawing>
          <wp:anchor distT="0" distB="0" distL="114300" distR="114300" simplePos="0" relativeHeight="251661312" behindDoc="0" locked="0" layoutInCell="1" allowOverlap="1" wp14:anchorId="32761D62" wp14:editId="36DBB08A">
            <wp:simplePos x="0" y="0"/>
            <wp:positionH relativeFrom="margin">
              <wp:align>left</wp:align>
            </wp:positionH>
            <wp:positionV relativeFrom="paragraph">
              <wp:posOffset>217170</wp:posOffset>
            </wp:positionV>
            <wp:extent cx="1934210" cy="1397000"/>
            <wp:effectExtent l="0" t="0" r="8890" b="0"/>
            <wp:wrapSquare wrapText="bothSides"/>
            <wp:docPr id="1781048957" name="Image 3" descr="Une image contenant personne, habits, Visage humai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48957" name="Image 3" descr="Une image contenant personne, habits, Visage humain, ordinateur&#10;&#10;Description générée automatiquement"/>
                    <pic:cNvPicPr/>
                  </pic:nvPicPr>
                  <pic:blipFill>
                    <a:blip r:embed="rId13"/>
                    <a:stretch>
                      <a:fillRect/>
                    </a:stretch>
                  </pic:blipFill>
                  <pic:spPr>
                    <a:xfrm>
                      <a:off x="0" y="0"/>
                      <a:ext cx="1934210" cy="1397000"/>
                    </a:xfrm>
                    <a:prstGeom prst="rect">
                      <a:avLst/>
                    </a:prstGeom>
                  </pic:spPr>
                </pic:pic>
              </a:graphicData>
            </a:graphic>
            <wp14:sizeRelH relativeFrom="page">
              <wp14:pctWidth>0</wp14:pctWidth>
            </wp14:sizeRelH>
            <wp14:sizeRelV relativeFrom="page">
              <wp14:pctHeight>0</wp14:pctHeight>
            </wp14:sizeRelV>
          </wp:anchor>
        </w:drawing>
      </w:r>
    </w:p>
    <w:p w14:paraId="5D9C5A07" w14:textId="60BDA17C" w:rsidR="00E6286B" w:rsidRDefault="00317930" w:rsidP="00E6286B">
      <w:pPr>
        <w:rPr>
          <w:rFonts w:cstheme="minorHAnsi"/>
          <w:i/>
          <w:iCs/>
          <w:sz w:val="22"/>
          <w:szCs w:val="22"/>
        </w:rPr>
      </w:pPr>
      <w:hyperlink r:id="rId14" w:history="1">
        <w:r w:rsidRPr="00317930">
          <w:rPr>
            <w:rStyle w:val="Lienhypertexte"/>
            <w:rFonts w:cstheme="minorHAnsi"/>
            <w:b/>
            <w:bCs/>
            <w:sz w:val="32"/>
            <w:szCs w:val="32"/>
          </w:rPr>
          <w:t>I-Challenge</w:t>
        </w:r>
      </w:hyperlink>
      <w:r w:rsidRPr="00662ABD">
        <w:rPr>
          <w:rFonts w:cstheme="minorHAnsi"/>
          <w:b/>
          <w:bCs/>
          <w:sz w:val="22"/>
          <w:szCs w:val="22"/>
        </w:rPr>
        <w:t xml:space="preserve"> </w:t>
      </w:r>
      <w:r w:rsidRPr="00C07D65">
        <w:rPr>
          <w:rFonts w:cstheme="minorHAnsi"/>
          <w:sz w:val="22"/>
          <w:szCs w:val="22"/>
        </w:rPr>
        <w:t>(Gand)</w:t>
      </w:r>
      <w:r w:rsidRPr="00662ABD">
        <w:rPr>
          <w:rFonts w:cstheme="minorHAnsi"/>
          <w:i/>
          <w:iCs/>
          <w:sz w:val="22"/>
          <w:szCs w:val="22"/>
        </w:rPr>
        <w:t xml:space="preserve"> une solution digitale qui aide l'industrie alimentaire à prévenir le gaspillage alimentaire en simplifiant la prévision de la durée de conservation des produits</w:t>
      </w:r>
    </w:p>
    <w:p w14:paraId="7F6466AE" w14:textId="1C7F1461" w:rsidR="00C07D65" w:rsidRPr="00083802" w:rsidRDefault="00C07D65" w:rsidP="00083802">
      <w:pPr>
        <w:ind w:left="60" w:right="-150"/>
        <w:jc w:val="both"/>
        <w:rPr>
          <w:rFonts w:cstheme="minorHAnsi"/>
          <w:sz w:val="22"/>
          <w:szCs w:val="22"/>
          <w:lang w:val="fr-BE"/>
        </w:rPr>
      </w:pPr>
      <w:r w:rsidRPr="00C07D65">
        <w:rPr>
          <w:rFonts w:cstheme="minorHAnsi"/>
          <w:b/>
          <w:bCs/>
          <w:sz w:val="22"/>
          <w:szCs w:val="22"/>
          <w:lang w:val="fr-BE"/>
        </w:rPr>
        <w:t>I-Challenge</w:t>
      </w:r>
      <w:r w:rsidRPr="00C07D65">
        <w:rPr>
          <w:rFonts w:cstheme="minorHAnsi"/>
          <w:sz w:val="22"/>
          <w:szCs w:val="22"/>
          <w:lang w:val="fr-BE"/>
        </w:rPr>
        <w:t xml:space="preserve"> souhaite </w:t>
      </w:r>
      <w:r w:rsidRPr="00C07D65">
        <w:rPr>
          <w:rFonts w:cstheme="minorHAnsi"/>
          <w:b/>
          <w:bCs/>
          <w:sz w:val="22"/>
          <w:szCs w:val="22"/>
          <w:lang w:val="fr-BE"/>
        </w:rPr>
        <w:t>réduire le gaspillage alimentaire dans le secteur de la production alimentaire en améliorant les prévisions de durée de conservation des produits</w:t>
      </w:r>
      <w:r w:rsidRPr="00C07D65">
        <w:rPr>
          <w:rFonts w:cstheme="minorHAnsi"/>
          <w:sz w:val="22"/>
          <w:szCs w:val="22"/>
          <w:lang w:val="fr-BE"/>
        </w:rPr>
        <w:t>. Le logiciel d’I-Challenge, à usage simple, permet aux producteurs alimentaires de déterminer d’une manière facile et fondée, la durée de conservation de leurs produits. Pour les nouveaux produits sans modèle de conservation existant, la start-up fournit un kit de test pratique aux entreprises évaluant efficacement la durée de conservation.</w:t>
      </w:r>
      <w:r w:rsidR="008202E0">
        <w:rPr>
          <w:rFonts w:cstheme="minorHAnsi"/>
          <w:sz w:val="22"/>
          <w:szCs w:val="22"/>
          <w:lang w:val="fr-BE"/>
        </w:rPr>
        <w:t xml:space="preserve"> </w:t>
      </w:r>
      <w:r w:rsidR="008202E0" w:rsidRPr="00C07D65">
        <w:rPr>
          <w:rFonts w:cstheme="minorHAnsi"/>
          <w:sz w:val="22"/>
          <w:szCs w:val="22"/>
          <w:lang w:val="fr-BE"/>
        </w:rPr>
        <w:t>Grâce à cette solution innovante, I-Challenge souhaite accompagner les entreprises alimentaires dans leur transition vers une production plus durable et la réduction du gaspillage alimentaire.</w:t>
      </w:r>
      <w:r w:rsidR="008202E0">
        <w:rPr>
          <w:rFonts w:cstheme="minorHAnsi"/>
          <w:sz w:val="22"/>
          <w:szCs w:val="22"/>
          <w:lang w:val="fr-BE"/>
        </w:rPr>
        <w:t xml:space="preserve"> </w:t>
      </w:r>
    </w:p>
    <w:p w14:paraId="49C4107B" w14:textId="77777777" w:rsidR="00C07D65" w:rsidRPr="00C07D65" w:rsidRDefault="00C07D65" w:rsidP="00E6286B">
      <w:pPr>
        <w:ind w:left="60" w:right="-150"/>
        <w:jc w:val="both"/>
        <w:rPr>
          <w:rFonts w:cstheme="minorHAnsi"/>
          <w:sz w:val="22"/>
          <w:szCs w:val="22"/>
          <w:lang w:val="fr-BE"/>
        </w:rPr>
      </w:pPr>
      <w:r w:rsidRPr="00C07D65">
        <w:rPr>
          <w:rFonts w:cstheme="minorHAnsi"/>
          <w:sz w:val="22"/>
          <w:szCs w:val="22"/>
          <w:lang w:val="fr-BE"/>
        </w:rPr>
        <w:t xml:space="preserve">La start-up, fondée en 2023 par la </w:t>
      </w:r>
      <w:r w:rsidRPr="00C07D65">
        <w:rPr>
          <w:rFonts w:cstheme="minorHAnsi"/>
          <w:b/>
          <w:bCs/>
          <w:sz w:val="22"/>
          <w:szCs w:val="22"/>
          <w:lang w:val="fr-BE"/>
        </w:rPr>
        <w:t>Dr Katrien Begyn, le Pr. Dr. Ir. Frank Devlieghere et l’Ing. Wendy Ossieur</w:t>
      </w:r>
      <w:r w:rsidRPr="00C07D65">
        <w:rPr>
          <w:rFonts w:cstheme="minorHAnsi"/>
          <w:sz w:val="22"/>
          <w:szCs w:val="22"/>
          <w:lang w:val="fr-BE"/>
        </w:rPr>
        <w:t xml:space="preserve">, s’est récemment agrandie avec l’arrivée de </w:t>
      </w:r>
      <w:r w:rsidRPr="00C07D65">
        <w:rPr>
          <w:rFonts w:cstheme="minorHAnsi"/>
          <w:b/>
          <w:bCs/>
          <w:sz w:val="22"/>
          <w:szCs w:val="22"/>
          <w:lang w:val="fr-BE"/>
        </w:rPr>
        <w:t>Mattias Putman</w:t>
      </w:r>
      <w:r w:rsidRPr="00C07D65">
        <w:rPr>
          <w:rFonts w:cstheme="minorHAnsi"/>
          <w:sz w:val="22"/>
          <w:szCs w:val="22"/>
          <w:lang w:val="fr-BE"/>
        </w:rPr>
        <w:t>, entrepreneur dans le domaine informatique et ingénieur en logiciels.</w:t>
      </w:r>
    </w:p>
    <w:p w14:paraId="7D8C65DB" w14:textId="1EBF4CF2" w:rsidR="00317930" w:rsidRDefault="005E1687" w:rsidP="005E1687">
      <w:pPr>
        <w:ind w:left="60" w:right="-150"/>
        <w:jc w:val="both"/>
        <w:rPr>
          <w:rFonts w:cstheme="minorHAnsi"/>
          <w:i/>
          <w:sz w:val="22"/>
          <w:szCs w:val="22"/>
          <w:lang w:val="fr-BE"/>
        </w:rPr>
      </w:pPr>
      <w:r w:rsidRPr="005E1687">
        <w:rPr>
          <w:rFonts w:cstheme="minorHAnsi"/>
          <w:bCs/>
          <w:i/>
          <w:lang w:val="fr-BE"/>
        </w:rPr>
        <w:t>I</w:t>
      </w:r>
      <w:r w:rsidRPr="005E1687">
        <w:rPr>
          <w:rFonts w:cstheme="minorHAnsi"/>
          <w:i/>
          <w:sz w:val="22"/>
          <w:szCs w:val="22"/>
          <w:lang w:val="fr-BE"/>
        </w:rPr>
        <w:t xml:space="preserve">-Challenge est </w:t>
      </w:r>
      <w:r w:rsidRPr="005E1687">
        <w:rPr>
          <w:rFonts w:cstheme="minorHAnsi"/>
          <w:b/>
          <w:bCs/>
          <w:i/>
          <w:sz w:val="22"/>
          <w:szCs w:val="22"/>
          <w:lang w:val="fr-BE"/>
        </w:rPr>
        <w:t>lauréat</w:t>
      </w:r>
      <w:r w:rsidRPr="005E1687">
        <w:rPr>
          <w:rFonts w:cstheme="minorHAnsi"/>
          <w:i/>
          <w:sz w:val="22"/>
          <w:szCs w:val="22"/>
          <w:lang w:val="fr-BE"/>
        </w:rPr>
        <w:t xml:space="preserve"> de l’appel à projets </w:t>
      </w:r>
      <w:r w:rsidRPr="005E1687">
        <w:rPr>
          <w:rFonts w:cstheme="minorHAnsi"/>
          <w:b/>
          <w:bCs/>
          <w:i/>
          <w:sz w:val="22"/>
          <w:szCs w:val="22"/>
          <w:lang w:val="fr-BE"/>
        </w:rPr>
        <w:t>SE’NSE</w:t>
      </w:r>
      <w:r w:rsidRPr="005E1687">
        <w:rPr>
          <w:rFonts w:cstheme="minorHAnsi"/>
          <w:i/>
          <w:sz w:val="22"/>
          <w:szCs w:val="22"/>
          <w:lang w:val="fr-BE"/>
        </w:rPr>
        <w:t xml:space="preserve"> (voir lien plus bas)</w:t>
      </w:r>
    </w:p>
    <w:p w14:paraId="62BCEE31" w14:textId="77777777" w:rsidR="003F4AC8" w:rsidRPr="005E1687" w:rsidRDefault="003F4AC8" w:rsidP="005E1687">
      <w:pPr>
        <w:ind w:left="60" w:right="-150"/>
        <w:jc w:val="both"/>
        <w:rPr>
          <w:rFonts w:cstheme="minorHAnsi"/>
          <w:i/>
          <w:sz w:val="22"/>
          <w:szCs w:val="22"/>
          <w:lang w:val="fr-BE"/>
        </w:rPr>
      </w:pPr>
    </w:p>
    <w:p w14:paraId="3BEB6D49" w14:textId="1A491A5A" w:rsidR="00C07D65" w:rsidRDefault="007053D0" w:rsidP="00C07D65">
      <w:pPr>
        <w:ind w:right="-150"/>
        <w:rPr>
          <w:rFonts w:cstheme="minorHAnsi"/>
          <w:bCs/>
          <w:iCs/>
          <w:lang w:val="fr-BE"/>
        </w:rPr>
      </w:pPr>
      <w:r>
        <w:rPr>
          <w:b/>
          <w:noProof/>
          <w:color w:val="0563C1" w:themeColor="hyperlink"/>
          <w:sz w:val="32"/>
          <w:szCs w:val="32"/>
          <w:u w:val="single"/>
          <w:lang w:eastAsia="fr-FR"/>
        </w:rPr>
        <w:drawing>
          <wp:anchor distT="0" distB="0" distL="114300" distR="114300" simplePos="0" relativeHeight="251662336" behindDoc="0" locked="0" layoutInCell="1" allowOverlap="1" wp14:anchorId="651BA023" wp14:editId="0184A5C6">
            <wp:simplePos x="0" y="0"/>
            <wp:positionH relativeFrom="margin">
              <wp:align>left</wp:align>
            </wp:positionH>
            <wp:positionV relativeFrom="paragraph">
              <wp:posOffset>182880</wp:posOffset>
            </wp:positionV>
            <wp:extent cx="1922145" cy="1388745"/>
            <wp:effectExtent l="0" t="0" r="1905" b="1905"/>
            <wp:wrapSquare wrapText="bothSides"/>
            <wp:docPr id="197854268" name="Image 4" descr="Une image contenant capture d’écran, Visage humain, invertébré,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4268" name="Image 4" descr="Une image contenant capture d’écran, Visage humain, invertébré, art&#10;&#10;Description générée automatiquement"/>
                    <pic:cNvPicPr/>
                  </pic:nvPicPr>
                  <pic:blipFill>
                    <a:blip r:embed="rId15"/>
                    <a:stretch>
                      <a:fillRect/>
                    </a:stretch>
                  </pic:blipFill>
                  <pic:spPr>
                    <a:xfrm>
                      <a:off x="0" y="0"/>
                      <a:ext cx="1922145" cy="1388745"/>
                    </a:xfrm>
                    <a:prstGeom prst="rect">
                      <a:avLst/>
                    </a:prstGeom>
                  </pic:spPr>
                </pic:pic>
              </a:graphicData>
            </a:graphic>
            <wp14:sizeRelH relativeFrom="page">
              <wp14:pctWidth>0</wp14:pctWidth>
            </wp14:sizeRelH>
            <wp14:sizeRelV relativeFrom="page">
              <wp14:pctHeight>0</wp14:pctHeight>
            </wp14:sizeRelV>
          </wp:anchor>
        </w:drawing>
      </w:r>
    </w:p>
    <w:p w14:paraId="7718F3B9" w14:textId="3154B8FA" w:rsidR="00C07D65" w:rsidRDefault="00B86EB2" w:rsidP="00C07D65">
      <w:pPr>
        <w:ind w:right="-150"/>
        <w:rPr>
          <w:rFonts w:cstheme="minorHAnsi"/>
          <w:bCs/>
          <w:i/>
        </w:rPr>
      </w:pPr>
      <w:r w:rsidRPr="00C07D65">
        <w:rPr>
          <w:rStyle w:val="Lienhypertexte"/>
          <w:b/>
          <w:sz w:val="32"/>
          <w:szCs w:val="32"/>
          <w:lang w:eastAsia="fr-FR"/>
        </w:rPr>
        <w:t xml:space="preserve">inLux </w:t>
      </w:r>
      <w:hyperlink r:id="rId16" w:history="1">
        <w:r w:rsidRPr="00C07D65">
          <w:rPr>
            <w:rStyle w:val="Lienhypertexte"/>
            <w:b/>
            <w:sz w:val="32"/>
            <w:szCs w:val="32"/>
            <w:lang w:eastAsia="fr-FR"/>
          </w:rPr>
          <w:t>Biotech</w:t>
        </w:r>
      </w:hyperlink>
      <w:r w:rsidR="00C07D65">
        <w:rPr>
          <w:rFonts w:cstheme="minorHAnsi"/>
          <w:bCs/>
          <w:iCs/>
        </w:rPr>
        <w:t xml:space="preserve"> (Lyon) </w:t>
      </w:r>
      <w:r w:rsidR="00333A73" w:rsidRPr="00C07D65">
        <w:rPr>
          <w:rFonts w:cstheme="minorHAnsi"/>
          <w:bCs/>
          <w:i/>
        </w:rPr>
        <w:t xml:space="preserve">Un outil </w:t>
      </w:r>
      <w:r w:rsidR="00333A73" w:rsidRPr="00333A73">
        <w:rPr>
          <w:rFonts w:cstheme="minorHAnsi"/>
          <w:bCs/>
          <w:i/>
        </w:rPr>
        <w:t>d’imagerie bioluminescente permettant d’accélérer le développement de biosolutions agricoles de protection des plantes</w:t>
      </w:r>
    </w:p>
    <w:p w14:paraId="0A214BF4" w14:textId="1F945A08" w:rsidR="00C07D65" w:rsidRPr="00C07D65" w:rsidRDefault="00316D5E" w:rsidP="00C07D65">
      <w:pPr>
        <w:ind w:right="-150"/>
        <w:jc w:val="both"/>
        <w:rPr>
          <w:rFonts w:cstheme="minorHAnsi"/>
          <w:bCs/>
          <w:iCs/>
          <w:sz w:val="22"/>
          <w:szCs w:val="22"/>
          <w:lang w:val="fr-BE"/>
        </w:rPr>
      </w:pPr>
      <w:r>
        <w:rPr>
          <w:rFonts w:cstheme="minorHAnsi"/>
          <w:b/>
          <w:bCs/>
          <w:iCs/>
          <w:sz w:val="22"/>
          <w:szCs w:val="22"/>
          <w:lang w:val="fr-BE"/>
        </w:rPr>
        <w:t>in</w:t>
      </w:r>
      <w:r w:rsidR="00C07D65" w:rsidRPr="00C07D65">
        <w:rPr>
          <w:rFonts w:cstheme="minorHAnsi"/>
          <w:b/>
          <w:bCs/>
          <w:iCs/>
          <w:sz w:val="22"/>
          <w:szCs w:val="22"/>
          <w:lang w:val="fr-BE"/>
        </w:rPr>
        <w:t>Lux Biotech</w:t>
      </w:r>
      <w:r w:rsidR="00C07D65" w:rsidRPr="00C07D65">
        <w:rPr>
          <w:rFonts w:cstheme="minorHAnsi"/>
          <w:bCs/>
          <w:iCs/>
          <w:sz w:val="22"/>
          <w:szCs w:val="22"/>
          <w:lang w:val="fr-BE"/>
        </w:rPr>
        <w:t xml:space="preserve"> est une start-up AgriTech spécialisée dans l'imagerie de précision pour l'analyse des micro-organismes </w:t>
      </w:r>
      <w:r w:rsidR="00C07D65" w:rsidRPr="00C07D65">
        <w:rPr>
          <w:rFonts w:cstheme="minorHAnsi"/>
          <w:bCs/>
          <w:i/>
          <w:iCs/>
          <w:sz w:val="22"/>
          <w:szCs w:val="22"/>
          <w:lang w:val="fr-BE"/>
        </w:rPr>
        <w:t>in planta*</w:t>
      </w:r>
      <w:r w:rsidR="00C07D65" w:rsidRPr="00C07D65">
        <w:rPr>
          <w:rFonts w:cstheme="minorHAnsi"/>
          <w:bCs/>
          <w:iCs/>
          <w:sz w:val="22"/>
          <w:szCs w:val="22"/>
          <w:lang w:val="fr-BE"/>
        </w:rPr>
        <w:t xml:space="preserve"> (c’est-à-dire au sein de la plante). Sa mission est d’améliorer la recherche agronomique en proposant des outils R&amp;D innovants, en particulier pour le développement de biosolutions de protection des plantes.</w:t>
      </w:r>
      <w:r w:rsidR="008202E0">
        <w:rPr>
          <w:rFonts w:cstheme="minorHAnsi"/>
          <w:b/>
          <w:bCs/>
          <w:iCs/>
          <w:sz w:val="22"/>
          <w:szCs w:val="22"/>
          <w:lang w:val="fr-BE"/>
        </w:rPr>
        <w:t xml:space="preserve"> </w:t>
      </w:r>
      <w:r w:rsidR="008202E0" w:rsidRPr="00083802">
        <w:rPr>
          <w:rFonts w:cstheme="minorHAnsi"/>
          <w:iCs/>
          <w:sz w:val="22"/>
          <w:szCs w:val="22"/>
          <w:lang w:val="fr-BE"/>
        </w:rPr>
        <w:t>Concrètement</w:t>
      </w:r>
      <w:r w:rsidR="008202E0">
        <w:rPr>
          <w:rFonts w:cstheme="minorHAnsi"/>
          <w:b/>
          <w:bCs/>
          <w:iCs/>
          <w:sz w:val="22"/>
          <w:szCs w:val="22"/>
          <w:lang w:val="fr-BE"/>
        </w:rPr>
        <w:t xml:space="preserve">, </w:t>
      </w:r>
      <w:r w:rsidR="008202E0">
        <w:rPr>
          <w:rFonts w:cstheme="minorHAnsi"/>
          <w:bCs/>
          <w:iCs/>
          <w:sz w:val="22"/>
          <w:szCs w:val="22"/>
          <w:lang w:val="fr-BE"/>
        </w:rPr>
        <w:t>l</w:t>
      </w:r>
      <w:r w:rsidR="00C07D65" w:rsidRPr="00C07D65">
        <w:rPr>
          <w:rFonts w:cstheme="minorHAnsi"/>
          <w:bCs/>
          <w:iCs/>
          <w:sz w:val="22"/>
          <w:szCs w:val="22"/>
          <w:lang w:val="fr-BE"/>
        </w:rPr>
        <w:t xml:space="preserve">a bioluminescence  utilisée dans le cadre du monitoring des micro-organismes </w:t>
      </w:r>
      <w:r w:rsidR="00C07D65" w:rsidRPr="00C07D65">
        <w:rPr>
          <w:rFonts w:cstheme="minorHAnsi"/>
          <w:bCs/>
          <w:i/>
          <w:iCs/>
          <w:sz w:val="22"/>
          <w:szCs w:val="22"/>
          <w:lang w:val="fr-BE"/>
        </w:rPr>
        <w:t>in vivo</w:t>
      </w:r>
      <w:r w:rsidR="00C07D65" w:rsidRPr="00C07D65">
        <w:rPr>
          <w:rFonts w:cstheme="minorHAnsi"/>
          <w:bCs/>
          <w:iCs/>
          <w:sz w:val="22"/>
          <w:szCs w:val="22"/>
          <w:lang w:val="fr-BE"/>
        </w:rPr>
        <w:t xml:space="preserve"> permet la visualisation des maladies des plantes et/ou des traitements utilisés dès les stades les plus précoces. La simulation réaliste est complétée par une analyse d’images fine et des calculs de croissance, à l’aide d’un logiciel de détection et de seuillage automatisé et modulaire. Cette expérimentation accélère le développement de biosolutions et améliore leur fiabilité sur le marché agricole.</w:t>
      </w:r>
    </w:p>
    <w:p w14:paraId="3A6B9506" w14:textId="194EAA4B" w:rsidR="00C07D65" w:rsidRPr="00C07D65" w:rsidRDefault="00C07D65" w:rsidP="00C07D65">
      <w:pPr>
        <w:ind w:right="-150"/>
        <w:jc w:val="both"/>
        <w:rPr>
          <w:rFonts w:cstheme="minorHAnsi"/>
          <w:bCs/>
          <w:iCs/>
          <w:sz w:val="22"/>
          <w:szCs w:val="22"/>
          <w:lang w:val="fr-BE"/>
        </w:rPr>
      </w:pPr>
      <w:r w:rsidRPr="00C07D65">
        <w:rPr>
          <w:rFonts w:cstheme="minorHAnsi"/>
          <w:bCs/>
          <w:iCs/>
          <w:sz w:val="22"/>
          <w:szCs w:val="22"/>
          <w:lang w:val="fr-BE"/>
        </w:rPr>
        <w:t xml:space="preserve">L'équipe est constituée de cinq ingénieures diplômées de l'INSA Lyon, avec des spécialités en biotechnologie et bioinformatique – </w:t>
      </w:r>
      <w:r w:rsidRPr="00C07D65">
        <w:rPr>
          <w:rFonts w:cstheme="minorHAnsi"/>
          <w:b/>
          <w:bCs/>
          <w:iCs/>
          <w:sz w:val="22"/>
          <w:szCs w:val="22"/>
          <w:lang w:val="fr-BE"/>
        </w:rPr>
        <w:t>Mathilde Cecchi</w:t>
      </w:r>
      <w:r w:rsidRPr="00C07D65">
        <w:rPr>
          <w:rFonts w:cstheme="minorHAnsi"/>
          <w:bCs/>
          <w:iCs/>
          <w:sz w:val="22"/>
          <w:szCs w:val="22"/>
          <w:lang w:val="fr-BE"/>
        </w:rPr>
        <w:t xml:space="preserve">, </w:t>
      </w:r>
      <w:r w:rsidRPr="00C07D65">
        <w:rPr>
          <w:rFonts w:cstheme="minorHAnsi"/>
          <w:b/>
          <w:bCs/>
          <w:iCs/>
          <w:sz w:val="22"/>
          <w:szCs w:val="22"/>
          <w:lang w:val="fr-BE"/>
        </w:rPr>
        <w:t>Laia Darne</w:t>
      </w:r>
      <w:r w:rsidRPr="00C07D65">
        <w:rPr>
          <w:rFonts w:cstheme="minorHAnsi"/>
          <w:bCs/>
          <w:iCs/>
          <w:sz w:val="22"/>
          <w:szCs w:val="22"/>
          <w:lang w:val="fr-BE"/>
        </w:rPr>
        <w:t xml:space="preserve">, </w:t>
      </w:r>
      <w:r w:rsidRPr="00C07D65">
        <w:rPr>
          <w:rFonts w:cstheme="minorHAnsi"/>
          <w:b/>
          <w:bCs/>
          <w:iCs/>
          <w:sz w:val="22"/>
          <w:szCs w:val="22"/>
          <w:lang w:val="fr-BE"/>
        </w:rPr>
        <w:t>Solène Favier</w:t>
      </w:r>
      <w:r w:rsidRPr="00C07D65">
        <w:rPr>
          <w:rFonts w:cstheme="minorHAnsi"/>
          <w:bCs/>
          <w:iCs/>
          <w:sz w:val="22"/>
          <w:szCs w:val="22"/>
          <w:lang w:val="fr-BE"/>
        </w:rPr>
        <w:t xml:space="preserve">, </w:t>
      </w:r>
      <w:r w:rsidRPr="00C07D65">
        <w:rPr>
          <w:rFonts w:cstheme="minorHAnsi"/>
          <w:b/>
          <w:bCs/>
          <w:iCs/>
          <w:sz w:val="22"/>
          <w:szCs w:val="22"/>
          <w:lang w:val="fr-BE"/>
        </w:rPr>
        <w:t>Elise Piette</w:t>
      </w:r>
      <w:r w:rsidRPr="00C07D65">
        <w:rPr>
          <w:rFonts w:cstheme="minorHAnsi"/>
          <w:bCs/>
          <w:iCs/>
          <w:sz w:val="22"/>
          <w:szCs w:val="22"/>
          <w:lang w:val="fr-BE"/>
        </w:rPr>
        <w:t xml:space="preserve"> et </w:t>
      </w:r>
      <w:r w:rsidRPr="00C07D65">
        <w:rPr>
          <w:rFonts w:cstheme="minorHAnsi"/>
          <w:b/>
          <w:bCs/>
          <w:iCs/>
          <w:sz w:val="22"/>
          <w:szCs w:val="22"/>
          <w:lang w:val="fr-BE"/>
        </w:rPr>
        <w:t>Anaëlle Roman</w:t>
      </w:r>
    </w:p>
    <w:p w14:paraId="4B33EF2C" w14:textId="44E97DEB" w:rsidR="003F4AC8" w:rsidRPr="003F4AC8" w:rsidRDefault="003F4AC8" w:rsidP="003F4AC8">
      <w:pPr>
        <w:ind w:right="-150"/>
        <w:jc w:val="both"/>
        <w:rPr>
          <w:rFonts w:cstheme="minorHAnsi"/>
          <w:i/>
          <w:sz w:val="22"/>
          <w:szCs w:val="22"/>
          <w:lang w:val="fr-BE"/>
        </w:rPr>
      </w:pPr>
      <w:r w:rsidRPr="003F4AC8">
        <w:rPr>
          <w:rFonts w:cstheme="minorHAnsi"/>
          <w:bCs/>
          <w:i/>
          <w:sz w:val="22"/>
          <w:szCs w:val="22"/>
          <w:lang w:val="fr-BE"/>
        </w:rPr>
        <w:t>inLux Biotech</w:t>
      </w:r>
      <w:r w:rsidRPr="003F4AC8">
        <w:rPr>
          <w:rFonts w:cstheme="minorHAnsi"/>
          <w:i/>
          <w:sz w:val="22"/>
          <w:szCs w:val="22"/>
          <w:lang w:val="fr-BE"/>
        </w:rPr>
        <w:t xml:space="preserve"> est </w:t>
      </w:r>
      <w:r w:rsidRPr="003F4AC8">
        <w:rPr>
          <w:rFonts w:cstheme="minorHAnsi"/>
          <w:b/>
          <w:bCs/>
          <w:i/>
          <w:sz w:val="22"/>
          <w:szCs w:val="22"/>
          <w:lang w:val="fr-BE"/>
        </w:rPr>
        <w:t>lauréat</w:t>
      </w:r>
      <w:r w:rsidRPr="003F4AC8">
        <w:rPr>
          <w:rFonts w:cstheme="minorHAnsi"/>
          <w:i/>
          <w:sz w:val="22"/>
          <w:szCs w:val="22"/>
          <w:lang w:val="fr-BE"/>
        </w:rPr>
        <w:t xml:space="preserve"> de l’appel à projets </w:t>
      </w:r>
      <w:r w:rsidRPr="003F4AC8">
        <w:rPr>
          <w:rFonts w:cstheme="minorHAnsi"/>
          <w:b/>
          <w:bCs/>
          <w:i/>
          <w:sz w:val="22"/>
          <w:szCs w:val="22"/>
          <w:lang w:val="fr-BE"/>
        </w:rPr>
        <w:t>S</w:t>
      </w:r>
      <w:r>
        <w:rPr>
          <w:rFonts w:cstheme="minorHAnsi"/>
          <w:b/>
          <w:bCs/>
          <w:i/>
          <w:sz w:val="22"/>
          <w:szCs w:val="22"/>
          <w:lang w:val="fr-BE"/>
        </w:rPr>
        <w:t>HINJU</w:t>
      </w:r>
      <w:r w:rsidRPr="003F4AC8">
        <w:rPr>
          <w:rFonts w:cstheme="minorHAnsi"/>
          <w:i/>
          <w:sz w:val="22"/>
          <w:szCs w:val="22"/>
          <w:lang w:val="fr-BE"/>
        </w:rPr>
        <w:t xml:space="preserve"> (voir lien plus bas)</w:t>
      </w:r>
    </w:p>
    <w:p w14:paraId="6424BE1A" w14:textId="77777777" w:rsidR="00C07D65" w:rsidRPr="00C07D65" w:rsidRDefault="00C07D65" w:rsidP="00C07D65">
      <w:pPr>
        <w:ind w:right="-150"/>
        <w:rPr>
          <w:rFonts w:cstheme="minorHAnsi"/>
          <w:bCs/>
          <w:iCs/>
          <w:lang w:val="fr-BE"/>
        </w:rPr>
      </w:pPr>
    </w:p>
    <w:p w14:paraId="00B004D9" w14:textId="694DC878" w:rsidR="000D64F9" w:rsidRPr="003F4AC8" w:rsidRDefault="000D64F9" w:rsidP="000F7F15">
      <w:pPr>
        <w:jc w:val="both"/>
        <w:rPr>
          <w:iCs/>
          <w:sz w:val="22"/>
          <w:szCs w:val="22"/>
          <w:lang w:val="fr-BE"/>
        </w:rPr>
      </w:pPr>
      <w:r w:rsidRPr="003F4AC8">
        <w:rPr>
          <w:iCs/>
          <w:sz w:val="22"/>
          <w:szCs w:val="22"/>
          <w:lang w:val="fr-BE"/>
        </w:rPr>
        <w:lastRenderedPageBreak/>
        <w:t>Pour retrouver tous les jeunes entrepreneurs</w:t>
      </w:r>
      <w:r w:rsidR="003F4AC8" w:rsidRPr="003F4AC8">
        <w:rPr>
          <w:iCs/>
          <w:sz w:val="22"/>
          <w:szCs w:val="22"/>
          <w:lang w:val="fr-BE"/>
        </w:rPr>
        <w:t xml:space="preserve"> et initiatives soutenables</w:t>
      </w:r>
      <w:r w:rsidRPr="003F4AC8">
        <w:rPr>
          <w:iCs/>
          <w:sz w:val="22"/>
          <w:szCs w:val="22"/>
          <w:lang w:val="fr-BE"/>
        </w:rPr>
        <w:t xml:space="preserve"> lauréats</w:t>
      </w:r>
      <w:r w:rsidR="003F4AC8" w:rsidRPr="003F4AC8">
        <w:rPr>
          <w:iCs/>
          <w:sz w:val="22"/>
          <w:szCs w:val="22"/>
          <w:lang w:val="fr-BE"/>
        </w:rPr>
        <w:t xml:space="preserve"> en</w:t>
      </w:r>
      <w:r w:rsidRPr="003F4AC8">
        <w:rPr>
          <w:iCs/>
          <w:sz w:val="22"/>
          <w:szCs w:val="22"/>
          <w:lang w:val="fr-BE"/>
        </w:rPr>
        <w:t xml:space="preserve"> 2024 de la Fondation pour les Générations Futures :</w:t>
      </w:r>
    </w:p>
    <w:p w14:paraId="7776104B" w14:textId="77777777" w:rsidR="000D64F9" w:rsidRPr="003F4AC8" w:rsidRDefault="000D64F9" w:rsidP="000F7F15">
      <w:pPr>
        <w:jc w:val="both"/>
        <w:rPr>
          <w:iCs/>
          <w:sz w:val="22"/>
          <w:szCs w:val="22"/>
          <w:lang w:val="fr-BE"/>
        </w:rPr>
      </w:pPr>
    </w:p>
    <w:p w14:paraId="37102260" w14:textId="571BDD90" w:rsidR="000D64F9" w:rsidRPr="003F4AC8" w:rsidRDefault="000D64F9" w:rsidP="000D64F9">
      <w:pPr>
        <w:pStyle w:val="Paragraphedeliste"/>
        <w:numPr>
          <w:ilvl w:val="0"/>
          <w:numId w:val="10"/>
        </w:numPr>
        <w:rPr>
          <w:sz w:val="22"/>
          <w:szCs w:val="22"/>
          <w:lang w:val="fr-BE"/>
        </w:rPr>
      </w:pPr>
      <w:r w:rsidRPr="003F4AC8">
        <w:rPr>
          <w:sz w:val="22"/>
          <w:szCs w:val="22"/>
          <w:lang w:val="fr-BE"/>
        </w:rPr>
        <w:t xml:space="preserve">Les lauréats </w:t>
      </w:r>
      <w:hyperlink r:id="rId17" w:tgtFrame="_blank" w:history="1">
        <w:r w:rsidRPr="003F4AC8">
          <w:rPr>
            <w:rStyle w:val="Lienhypertexte"/>
            <w:sz w:val="22"/>
            <w:szCs w:val="22"/>
            <w:lang w:val="fr-BE"/>
          </w:rPr>
          <w:t>Prototyping the Future 2024</w:t>
        </w:r>
      </w:hyperlink>
      <w:r w:rsidRPr="003F4AC8">
        <w:rPr>
          <w:sz w:val="22"/>
          <w:szCs w:val="22"/>
          <w:lang w:val="fr-BE"/>
        </w:rPr>
        <w:t xml:space="preserve">, </w:t>
      </w:r>
      <w:r w:rsidR="003F4AC8" w:rsidRPr="003F4AC8">
        <w:rPr>
          <w:sz w:val="22"/>
          <w:szCs w:val="22"/>
          <w:lang w:val="fr-BE"/>
        </w:rPr>
        <w:t xml:space="preserve">de jeunes </w:t>
      </w:r>
      <w:r w:rsidR="003F4AC8" w:rsidRPr="003F4AC8">
        <w:rPr>
          <w:b/>
          <w:bCs/>
          <w:sz w:val="22"/>
          <w:szCs w:val="22"/>
          <w:lang w:val="fr-BE"/>
        </w:rPr>
        <w:t>étudiants-entrepreneurs</w:t>
      </w:r>
      <w:r w:rsidR="003F4AC8" w:rsidRPr="003F4AC8">
        <w:rPr>
          <w:sz w:val="22"/>
          <w:szCs w:val="22"/>
          <w:lang w:val="fr-BE"/>
        </w:rPr>
        <w:t xml:space="preserve"> en phase de </w:t>
      </w:r>
      <w:r w:rsidR="003F4AC8" w:rsidRPr="003F4AC8">
        <w:rPr>
          <w:b/>
          <w:bCs/>
          <w:sz w:val="22"/>
          <w:szCs w:val="22"/>
          <w:lang w:val="fr-BE"/>
        </w:rPr>
        <w:t>prototypage</w:t>
      </w:r>
    </w:p>
    <w:p w14:paraId="4F169E62" w14:textId="3163008D" w:rsidR="000D64F9" w:rsidRPr="003F4AC8" w:rsidRDefault="000D64F9" w:rsidP="000D64F9">
      <w:pPr>
        <w:pStyle w:val="Paragraphedeliste"/>
        <w:numPr>
          <w:ilvl w:val="0"/>
          <w:numId w:val="10"/>
        </w:numPr>
        <w:rPr>
          <w:sz w:val="22"/>
          <w:szCs w:val="22"/>
          <w:lang w:val="fr-BE"/>
        </w:rPr>
      </w:pPr>
      <w:r w:rsidRPr="003F4AC8">
        <w:rPr>
          <w:sz w:val="22"/>
          <w:szCs w:val="22"/>
          <w:lang w:val="fr-BE"/>
        </w:rPr>
        <w:t xml:space="preserve">Les lauréats </w:t>
      </w:r>
      <w:hyperlink r:id="rId18" w:tgtFrame="_blank" w:history="1">
        <w:r w:rsidRPr="003F4AC8">
          <w:rPr>
            <w:rStyle w:val="Lienhypertexte"/>
            <w:sz w:val="22"/>
            <w:szCs w:val="22"/>
            <w:lang w:val="fr-BE"/>
          </w:rPr>
          <w:t>SE’nSE</w:t>
        </w:r>
        <w:r w:rsidRPr="003F4AC8">
          <w:rPr>
            <w:rStyle w:val="Lienhypertexte"/>
            <w:sz w:val="22"/>
            <w:szCs w:val="22"/>
          </w:rPr>
          <w:t xml:space="preserve"> 2024</w:t>
        </w:r>
      </w:hyperlink>
      <w:r w:rsidRPr="003F4AC8">
        <w:rPr>
          <w:sz w:val="22"/>
          <w:szCs w:val="22"/>
        </w:rPr>
        <w:t xml:space="preserve">, </w:t>
      </w:r>
      <w:r w:rsidRPr="003F4AC8">
        <w:rPr>
          <w:sz w:val="22"/>
          <w:szCs w:val="22"/>
          <w:lang w:val="fr-BE"/>
        </w:rPr>
        <w:t xml:space="preserve">des </w:t>
      </w:r>
      <w:r w:rsidRPr="003F4AC8">
        <w:rPr>
          <w:b/>
          <w:bCs/>
          <w:sz w:val="22"/>
          <w:szCs w:val="22"/>
          <w:lang w:val="fr-BE"/>
        </w:rPr>
        <w:t>start-ups à impact positif sur l'environnement</w:t>
      </w:r>
    </w:p>
    <w:p w14:paraId="1C087C3A" w14:textId="769E5894" w:rsidR="000D64F9" w:rsidRPr="003F4AC8" w:rsidRDefault="000D64F9" w:rsidP="000D64F9">
      <w:pPr>
        <w:pStyle w:val="Paragraphedeliste"/>
        <w:numPr>
          <w:ilvl w:val="0"/>
          <w:numId w:val="10"/>
        </w:numPr>
        <w:rPr>
          <w:sz w:val="22"/>
          <w:szCs w:val="22"/>
          <w:lang w:val="fr-BE"/>
        </w:rPr>
      </w:pPr>
      <w:r w:rsidRPr="003F4AC8">
        <w:rPr>
          <w:sz w:val="22"/>
          <w:szCs w:val="22"/>
          <w:lang w:val="fr-BE"/>
        </w:rPr>
        <w:t xml:space="preserve">Les lauréats </w:t>
      </w:r>
      <w:hyperlink r:id="rId19" w:tgtFrame="_blank" w:history="1">
        <w:r w:rsidRPr="003F4AC8">
          <w:rPr>
            <w:rStyle w:val="Lienhypertexte"/>
            <w:sz w:val="22"/>
            <w:szCs w:val="22"/>
            <w:lang w:val="fr-BE"/>
          </w:rPr>
          <w:t>SHINJU</w:t>
        </w:r>
        <w:r w:rsidRPr="003F4AC8">
          <w:rPr>
            <w:rStyle w:val="Lienhypertexte"/>
            <w:sz w:val="22"/>
            <w:szCs w:val="22"/>
          </w:rPr>
          <w:t xml:space="preserve"> 2024</w:t>
        </w:r>
      </w:hyperlink>
      <w:r w:rsidRPr="003F4AC8">
        <w:rPr>
          <w:sz w:val="22"/>
          <w:szCs w:val="22"/>
          <w:lang w:val="fr-BE"/>
        </w:rPr>
        <w:t xml:space="preserve">, des </w:t>
      </w:r>
      <w:r w:rsidRPr="003F4AC8">
        <w:rPr>
          <w:b/>
          <w:bCs/>
          <w:sz w:val="22"/>
          <w:szCs w:val="22"/>
          <w:lang w:val="fr-BE"/>
        </w:rPr>
        <w:t>start-ups durables et innovantes</w:t>
      </w:r>
      <w:r w:rsidRPr="003F4AC8">
        <w:rPr>
          <w:sz w:val="22"/>
          <w:szCs w:val="22"/>
          <w:lang w:val="fr-BE"/>
        </w:rPr>
        <w:t xml:space="preserve"> actives dans l'</w:t>
      </w:r>
      <w:r w:rsidRPr="003F4AC8">
        <w:rPr>
          <w:b/>
          <w:bCs/>
          <w:sz w:val="22"/>
          <w:szCs w:val="22"/>
          <w:lang w:val="fr-BE"/>
        </w:rPr>
        <w:t>alimentation</w:t>
      </w:r>
      <w:r w:rsidRPr="003F4AC8">
        <w:rPr>
          <w:sz w:val="22"/>
          <w:szCs w:val="22"/>
          <w:lang w:val="fr-BE"/>
        </w:rPr>
        <w:t>, l'</w:t>
      </w:r>
      <w:r w:rsidRPr="003F4AC8">
        <w:rPr>
          <w:b/>
          <w:bCs/>
          <w:sz w:val="22"/>
          <w:szCs w:val="22"/>
          <w:lang w:val="fr-BE"/>
        </w:rPr>
        <w:t>agriculture</w:t>
      </w:r>
      <w:r w:rsidRPr="003F4AC8">
        <w:rPr>
          <w:sz w:val="22"/>
          <w:szCs w:val="22"/>
          <w:lang w:val="fr-BE"/>
        </w:rPr>
        <w:t xml:space="preserve"> et la </w:t>
      </w:r>
      <w:r w:rsidRPr="003F4AC8">
        <w:rPr>
          <w:b/>
          <w:bCs/>
          <w:sz w:val="22"/>
          <w:szCs w:val="22"/>
          <w:lang w:val="fr-BE"/>
        </w:rPr>
        <w:t>foresterie</w:t>
      </w:r>
    </w:p>
    <w:p w14:paraId="3827505C" w14:textId="34051920" w:rsidR="000D64F9" w:rsidRDefault="000D64F9" w:rsidP="000D64F9">
      <w:pPr>
        <w:pStyle w:val="Paragraphedeliste"/>
        <w:numPr>
          <w:ilvl w:val="0"/>
          <w:numId w:val="10"/>
        </w:numPr>
        <w:rPr>
          <w:sz w:val="22"/>
          <w:szCs w:val="22"/>
          <w:lang w:val="fr-BE"/>
        </w:rPr>
      </w:pPr>
      <w:r w:rsidRPr="003F4AC8">
        <w:rPr>
          <w:sz w:val="22"/>
          <w:szCs w:val="22"/>
          <w:lang w:val="fr-BE"/>
        </w:rPr>
        <w:t xml:space="preserve">Les lauréats </w:t>
      </w:r>
      <w:hyperlink r:id="rId20" w:tgtFrame="_blank" w:history="1">
        <w:r w:rsidRPr="003F4AC8">
          <w:rPr>
            <w:rStyle w:val="Lienhypertexte"/>
            <w:sz w:val="22"/>
            <w:szCs w:val="22"/>
            <w:lang w:val="fr-BE"/>
          </w:rPr>
          <w:t>AETHER Liveable Planet</w:t>
        </w:r>
        <w:r w:rsidRPr="003F4AC8">
          <w:rPr>
            <w:rStyle w:val="Lienhypertexte"/>
            <w:sz w:val="22"/>
            <w:szCs w:val="22"/>
          </w:rPr>
          <w:t xml:space="preserve"> 2024</w:t>
        </w:r>
      </w:hyperlink>
      <w:r w:rsidRPr="003F4AC8">
        <w:rPr>
          <w:sz w:val="22"/>
          <w:szCs w:val="22"/>
        </w:rPr>
        <w:t>, d</w:t>
      </w:r>
      <w:r w:rsidRPr="003F4AC8">
        <w:rPr>
          <w:sz w:val="22"/>
          <w:szCs w:val="22"/>
          <w:lang w:val="fr-BE"/>
        </w:rPr>
        <w:t>es</w:t>
      </w:r>
      <w:r w:rsidRPr="003F4AC8">
        <w:rPr>
          <w:b/>
          <w:bCs/>
          <w:sz w:val="22"/>
          <w:szCs w:val="22"/>
          <w:lang w:val="fr-BE"/>
        </w:rPr>
        <w:t xml:space="preserve"> initiatives soutenables</w:t>
      </w:r>
      <w:r w:rsidRPr="003F4AC8">
        <w:rPr>
          <w:sz w:val="22"/>
          <w:szCs w:val="22"/>
          <w:lang w:val="fr-BE"/>
        </w:rPr>
        <w:t xml:space="preserve"> liées à l'</w:t>
      </w:r>
      <w:r w:rsidRPr="003F4AC8">
        <w:rPr>
          <w:b/>
          <w:bCs/>
          <w:sz w:val="22"/>
          <w:szCs w:val="22"/>
          <w:lang w:val="fr-BE"/>
        </w:rPr>
        <w:t>eau</w:t>
      </w:r>
      <w:r w:rsidRPr="003F4AC8">
        <w:rPr>
          <w:sz w:val="22"/>
          <w:szCs w:val="22"/>
          <w:lang w:val="fr-BE"/>
        </w:rPr>
        <w:t xml:space="preserve"> et à la </w:t>
      </w:r>
      <w:r w:rsidRPr="003F4AC8">
        <w:rPr>
          <w:b/>
          <w:bCs/>
          <w:sz w:val="22"/>
          <w:szCs w:val="22"/>
          <w:lang w:val="fr-BE"/>
        </w:rPr>
        <w:t>protection des écosystèmes aquatiques</w:t>
      </w:r>
      <w:r w:rsidRPr="003F4AC8">
        <w:rPr>
          <w:sz w:val="22"/>
          <w:szCs w:val="22"/>
          <w:lang w:val="fr-BE"/>
        </w:rPr>
        <w:t>.</w:t>
      </w:r>
    </w:p>
    <w:p w14:paraId="5650A812" w14:textId="77777777" w:rsidR="003F4AC8" w:rsidRDefault="003F4AC8" w:rsidP="000F7F15">
      <w:pPr>
        <w:jc w:val="center"/>
      </w:pPr>
    </w:p>
    <w:p w14:paraId="501165C0" w14:textId="3A1BC490" w:rsidR="000F7F15" w:rsidRPr="00A1273B" w:rsidRDefault="000F7F15" w:rsidP="000F7F15">
      <w:pPr>
        <w:jc w:val="center"/>
      </w:pPr>
      <w:r>
        <w:t>* * * * * * *</w:t>
      </w:r>
    </w:p>
    <w:p w14:paraId="1626D8E1" w14:textId="77777777" w:rsidR="005553DE" w:rsidRPr="00831EAD" w:rsidRDefault="005553DE" w:rsidP="00C760CC">
      <w:pPr>
        <w:jc w:val="both"/>
        <w:rPr>
          <w:color w:val="000000" w:themeColor="text1"/>
          <w:lang w:val="fr-BE"/>
        </w:rPr>
      </w:pPr>
    </w:p>
    <w:p w14:paraId="7B182F61" w14:textId="7C227A6F" w:rsidR="00E54834" w:rsidRPr="003F4AC8" w:rsidRDefault="0073510C">
      <w:pPr>
        <w:rPr>
          <w:b/>
          <w:color w:val="000000" w:themeColor="text1"/>
          <w:sz w:val="22"/>
          <w:szCs w:val="22"/>
        </w:rPr>
      </w:pPr>
      <w:r w:rsidRPr="003F4AC8">
        <w:rPr>
          <w:b/>
          <w:color w:val="000000" w:themeColor="text1"/>
          <w:sz w:val="22"/>
          <w:szCs w:val="22"/>
        </w:rPr>
        <w:t xml:space="preserve">A propos de </w:t>
      </w:r>
      <w:r w:rsidR="00E54834" w:rsidRPr="003F4AC8">
        <w:rPr>
          <w:b/>
          <w:color w:val="000000" w:themeColor="text1"/>
          <w:sz w:val="22"/>
          <w:szCs w:val="22"/>
        </w:rPr>
        <w:t>La Fondation pour les Générations Futures</w:t>
      </w:r>
    </w:p>
    <w:p w14:paraId="5178FC24" w14:textId="1F3344C2" w:rsidR="00132363" w:rsidRDefault="00B262E4" w:rsidP="00132363">
      <w:pPr>
        <w:jc w:val="both"/>
        <w:rPr>
          <w:color w:val="000000" w:themeColor="text1"/>
          <w:sz w:val="22"/>
          <w:szCs w:val="22"/>
        </w:rPr>
      </w:pPr>
      <w:r w:rsidRPr="003F4AC8">
        <w:rPr>
          <w:color w:val="000000" w:themeColor="text1"/>
          <w:sz w:val="22"/>
          <w:szCs w:val="22"/>
        </w:rPr>
        <w:t>Fondée en 1998, la Fondation pour les Générations Futures</w:t>
      </w:r>
      <w:r w:rsidR="00132363">
        <w:rPr>
          <w:color w:val="000000" w:themeColor="text1"/>
          <w:sz w:val="22"/>
          <w:szCs w:val="22"/>
        </w:rPr>
        <w:t xml:space="preserve"> et une f</w:t>
      </w:r>
      <w:r w:rsidR="00132363" w:rsidRPr="003F4AC8">
        <w:rPr>
          <w:color w:val="000000" w:themeColor="text1"/>
          <w:sz w:val="22"/>
          <w:szCs w:val="22"/>
        </w:rPr>
        <w:t>ondation d’utilité publique, pluraliste, indépendante et active dans les trois régions du pays.</w:t>
      </w:r>
      <w:r w:rsidR="00132363">
        <w:rPr>
          <w:color w:val="000000" w:themeColor="text1"/>
          <w:sz w:val="22"/>
          <w:szCs w:val="22"/>
        </w:rPr>
        <w:t xml:space="preserve"> E</w:t>
      </w:r>
      <w:r w:rsidR="00132363" w:rsidRPr="003F4AC8">
        <w:rPr>
          <w:color w:val="000000" w:themeColor="text1"/>
          <w:sz w:val="22"/>
          <w:szCs w:val="22"/>
        </w:rPr>
        <w:t xml:space="preserve">mployant aujourd’hui </w:t>
      </w:r>
      <w:r w:rsidR="00132363">
        <w:rPr>
          <w:color w:val="000000" w:themeColor="text1"/>
          <w:sz w:val="22"/>
          <w:szCs w:val="22"/>
        </w:rPr>
        <w:t>20</w:t>
      </w:r>
      <w:r w:rsidR="00132363" w:rsidRPr="003F4AC8">
        <w:rPr>
          <w:color w:val="000000" w:themeColor="text1"/>
          <w:sz w:val="22"/>
          <w:szCs w:val="22"/>
        </w:rPr>
        <w:t xml:space="preserve"> personnes</w:t>
      </w:r>
      <w:r w:rsidR="00132363">
        <w:rPr>
          <w:color w:val="000000" w:themeColor="text1"/>
          <w:sz w:val="22"/>
          <w:szCs w:val="22"/>
        </w:rPr>
        <w:t xml:space="preserve">, le Fondation soutient </w:t>
      </w:r>
      <w:r w:rsidR="00AD107A">
        <w:rPr>
          <w:color w:val="000000" w:themeColor="text1"/>
          <w:sz w:val="22"/>
          <w:szCs w:val="22"/>
        </w:rPr>
        <w:t xml:space="preserve">depuis 25 ans </w:t>
      </w:r>
      <w:r w:rsidR="00132363">
        <w:rPr>
          <w:color w:val="000000" w:themeColor="text1"/>
          <w:sz w:val="22"/>
          <w:szCs w:val="22"/>
        </w:rPr>
        <w:t xml:space="preserve">des </w:t>
      </w:r>
      <w:r w:rsidR="00132363" w:rsidRPr="00083802">
        <w:rPr>
          <w:b/>
          <w:bCs/>
          <w:color w:val="000000" w:themeColor="text1"/>
          <w:sz w:val="22"/>
          <w:szCs w:val="22"/>
        </w:rPr>
        <w:t>jeunes qui proposent de nouvelles idées et de nouvelles solutions à 360° pour bâtir un monde soutenable</w:t>
      </w:r>
      <w:r w:rsidRPr="003F4AC8">
        <w:rPr>
          <w:b/>
          <w:color w:val="000000" w:themeColor="text1"/>
          <w:sz w:val="22"/>
          <w:szCs w:val="22"/>
        </w:rPr>
        <w:t>.</w:t>
      </w:r>
      <w:r w:rsidRPr="003F4AC8">
        <w:rPr>
          <w:color w:val="000000" w:themeColor="text1"/>
          <w:sz w:val="22"/>
          <w:szCs w:val="22"/>
        </w:rPr>
        <w:t xml:space="preserve"> </w:t>
      </w:r>
      <w:r w:rsidR="00132363" w:rsidRPr="00132363">
        <w:rPr>
          <w:color w:val="000000" w:themeColor="text1"/>
          <w:sz w:val="22"/>
          <w:szCs w:val="22"/>
        </w:rPr>
        <w:t>Elle soutient ces jeunes via</w:t>
      </w:r>
      <w:r w:rsidR="00132363">
        <w:rPr>
          <w:color w:val="000000" w:themeColor="text1"/>
          <w:sz w:val="22"/>
          <w:szCs w:val="22"/>
        </w:rPr>
        <w:t xml:space="preserve"> un programme de prix d’excellence académiques</w:t>
      </w:r>
      <w:r w:rsidR="00132363" w:rsidRPr="00132363">
        <w:rPr>
          <w:color w:val="000000" w:themeColor="text1"/>
          <w:sz w:val="22"/>
          <w:szCs w:val="22"/>
        </w:rPr>
        <w:t>, des bourses de prototypage et du financement de start-ups durab</w:t>
      </w:r>
      <w:r w:rsidR="00132363">
        <w:rPr>
          <w:color w:val="000000" w:themeColor="text1"/>
          <w:sz w:val="22"/>
          <w:szCs w:val="22"/>
        </w:rPr>
        <w:t>les</w:t>
      </w:r>
      <w:r w:rsidR="00132363" w:rsidRPr="00132363">
        <w:rPr>
          <w:color w:val="000000" w:themeColor="text1"/>
          <w:sz w:val="22"/>
          <w:szCs w:val="22"/>
        </w:rPr>
        <w:t>.</w:t>
      </w:r>
    </w:p>
    <w:p w14:paraId="1E0FF6C3" w14:textId="25E0BE07" w:rsidR="00B262E4" w:rsidRPr="003F4AC8" w:rsidRDefault="004656C4" w:rsidP="00132363">
      <w:pPr>
        <w:jc w:val="both"/>
        <w:rPr>
          <w:color w:val="000000" w:themeColor="text1"/>
          <w:sz w:val="22"/>
          <w:szCs w:val="22"/>
        </w:rPr>
      </w:pPr>
      <w:r w:rsidRPr="004656C4">
        <w:rPr>
          <w:color w:val="000000" w:themeColor="text1"/>
          <w:sz w:val="22"/>
          <w:szCs w:val="22"/>
        </w:rPr>
        <w:t>La Fondation</w:t>
      </w:r>
      <w:r w:rsidR="00815BEC">
        <w:rPr>
          <w:color w:val="000000" w:themeColor="text1"/>
          <w:sz w:val="22"/>
          <w:szCs w:val="22"/>
        </w:rPr>
        <w:t xml:space="preserve"> se distingue par</w:t>
      </w:r>
      <w:r w:rsidRPr="004656C4">
        <w:rPr>
          <w:color w:val="000000" w:themeColor="text1"/>
          <w:sz w:val="22"/>
          <w:szCs w:val="22"/>
        </w:rPr>
        <w:t xml:space="preserve"> une </w:t>
      </w:r>
      <w:r w:rsidRPr="00083802">
        <w:rPr>
          <w:b/>
          <w:bCs/>
          <w:color w:val="000000" w:themeColor="text1"/>
          <w:sz w:val="22"/>
          <w:szCs w:val="22"/>
        </w:rPr>
        <w:t>approche systémique</w:t>
      </w:r>
      <w:r w:rsidR="00D50AA3">
        <w:rPr>
          <w:b/>
          <w:bCs/>
          <w:color w:val="000000" w:themeColor="text1"/>
          <w:sz w:val="22"/>
          <w:szCs w:val="22"/>
        </w:rPr>
        <w:t xml:space="preserve"> -</w:t>
      </w:r>
      <w:r w:rsidRPr="00083802">
        <w:rPr>
          <w:b/>
          <w:bCs/>
          <w:color w:val="000000" w:themeColor="text1"/>
          <w:sz w:val="22"/>
          <w:szCs w:val="22"/>
        </w:rPr>
        <w:t xml:space="preserve"> </w:t>
      </w:r>
      <w:r>
        <w:rPr>
          <w:b/>
          <w:bCs/>
          <w:color w:val="000000" w:themeColor="text1"/>
          <w:sz w:val="22"/>
          <w:szCs w:val="22"/>
        </w:rPr>
        <w:t>à 360°</w:t>
      </w:r>
      <w:r w:rsidR="00D50AA3">
        <w:rPr>
          <w:b/>
          <w:bCs/>
          <w:color w:val="000000" w:themeColor="text1"/>
          <w:sz w:val="22"/>
          <w:szCs w:val="22"/>
        </w:rPr>
        <w:t>-</w:t>
      </w:r>
      <w:r w:rsidRPr="00083802">
        <w:rPr>
          <w:b/>
          <w:bCs/>
          <w:color w:val="000000" w:themeColor="text1"/>
          <w:sz w:val="22"/>
          <w:szCs w:val="22"/>
        </w:rPr>
        <w:t xml:space="preserve"> et transformatrice</w:t>
      </w:r>
      <w:r w:rsidRPr="004656C4">
        <w:rPr>
          <w:color w:val="000000" w:themeColor="text1"/>
          <w:sz w:val="22"/>
          <w:szCs w:val="22"/>
        </w:rPr>
        <w:t>, visant à traiter en profondeur les défis actuels de notre société, en s’attaquant directement à leurs causes profondes plutôt qu’à leurs conséquences.</w:t>
      </w:r>
    </w:p>
    <w:p w14:paraId="657A49A4" w14:textId="77777777" w:rsidR="00E54834" w:rsidRPr="003F4AC8" w:rsidRDefault="0073510C">
      <w:pPr>
        <w:rPr>
          <w:b/>
          <w:color w:val="000000" w:themeColor="text1"/>
          <w:sz w:val="22"/>
          <w:szCs w:val="22"/>
        </w:rPr>
      </w:pPr>
      <w:hyperlink r:id="rId21" w:history="1">
        <w:r w:rsidRPr="003F4AC8">
          <w:rPr>
            <w:rStyle w:val="Lienhypertexte"/>
            <w:b/>
            <w:sz w:val="22"/>
            <w:szCs w:val="22"/>
          </w:rPr>
          <w:t>www.fgf.be</w:t>
        </w:r>
      </w:hyperlink>
    </w:p>
    <w:p w14:paraId="1F67F844" w14:textId="02E7FBAA" w:rsidR="00757ED3" w:rsidRPr="003F4AC8" w:rsidRDefault="00757ED3">
      <w:pPr>
        <w:rPr>
          <w:b/>
          <w:color w:val="000000" w:themeColor="text1"/>
          <w:sz w:val="22"/>
          <w:szCs w:val="22"/>
        </w:rPr>
      </w:pPr>
    </w:p>
    <w:p w14:paraId="09119FA2" w14:textId="6876B2C7" w:rsidR="0046023A" w:rsidRPr="003F4AC8" w:rsidRDefault="000F7F15" w:rsidP="0046023A">
      <w:pPr>
        <w:jc w:val="both"/>
        <w:rPr>
          <w:i/>
          <w:iCs/>
          <w:color w:val="000000" w:themeColor="text1"/>
          <w:sz w:val="22"/>
          <w:szCs w:val="22"/>
        </w:rPr>
      </w:pPr>
      <w:r w:rsidRPr="003F4AC8">
        <w:rPr>
          <w:i/>
          <w:iCs/>
          <w:color w:val="000000" w:themeColor="text1"/>
          <w:sz w:val="22"/>
          <w:szCs w:val="22"/>
        </w:rPr>
        <w:t xml:space="preserve">Le programme d’appui aux jeunes entrepreneur·es et le Future Generations Summit de la Fondation pour les Générations Futures sont rendus possible grâce au </w:t>
      </w:r>
      <w:hyperlink r:id="rId22" w:tgtFrame="_blank" w:history="1">
        <w:r w:rsidRPr="003F4AC8">
          <w:rPr>
            <w:i/>
            <w:iCs/>
            <w:color w:val="000000" w:themeColor="text1"/>
            <w:sz w:val="22"/>
            <w:szCs w:val="22"/>
          </w:rPr>
          <w:t>Fonds Albert Vanhee pour les Générations Futures</w:t>
        </w:r>
      </w:hyperlink>
      <w:r w:rsidRPr="003F4AC8">
        <w:rPr>
          <w:i/>
          <w:iCs/>
          <w:color w:val="000000" w:themeColor="text1"/>
          <w:sz w:val="22"/>
          <w:szCs w:val="22"/>
        </w:rPr>
        <w:t xml:space="preserve">, au </w:t>
      </w:r>
      <w:hyperlink r:id="rId23" w:tgtFrame="_blank" w:history="1">
        <w:r w:rsidRPr="003F4AC8">
          <w:rPr>
            <w:i/>
            <w:iCs/>
            <w:color w:val="000000" w:themeColor="text1"/>
            <w:sz w:val="22"/>
            <w:szCs w:val="22"/>
          </w:rPr>
          <w:t>Fonds Aether pour les Générations Futures</w:t>
        </w:r>
      </w:hyperlink>
      <w:r w:rsidRPr="003F4AC8">
        <w:rPr>
          <w:i/>
          <w:iCs/>
          <w:color w:val="000000" w:themeColor="text1"/>
          <w:sz w:val="22"/>
          <w:szCs w:val="22"/>
        </w:rPr>
        <w:t xml:space="preserve">, au </w:t>
      </w:r>
      <w:hyperlink r:id="rId24" w:history="1">
        <w:r w:rsidRPr="003F4AC8">
          <w:rPr>
            <w:i/>
            <w:iCs/>
            <w:color w:val="000000" w:themeColor="text1"/>
            <w:sz w:val="22"/>
            <w:szCs w:val="22"/>
          </w:rPr>
          <w:t>Fonds Shinju pour les Générations Futures</w:t>
        </w:r>
      </w:hyperlink>
      <w:r w:rsidRPr="003F4AC8">
        <w:rPr>
          <w:i/>
          <w:iCs/>
          <w:color w:val="000000" w:themeColor="text1"/>
          <w:sz w:val="22"/>
          <w:szCs w:val="22"/>
        </w:rPr>
        <w:t>, au </w:t>
      </w:r>
      <w:hyperlink r:id="rId25" w:tgtFrame="_blank" w:history="1">
        <w:r w:rsidRPr="003F4AC8">
          <w:rPr>
            <w:i/>
            <w:iCs/>
            <w:color w:val="000000" w:themeColor="text1"/>
            <w:sz w:val="22"/>
            <w:szCs w:val="22"/>
          </w:rPr>
          <w:t>Fonds SE’nSE</w:t>
        </w:r>
      </w:hyperlink>
      <w:r w:rsidRPr="003F4AC8">
        <w:rPr>
          <w:i/>
          <w:iCs/>
          <w:color w:val="000000" w:themeColor="text1"/>
          <w:sz w:val="22"/>
          <w:szCs w:val="22"/>
        </w:rPr>
        <w:t>, à l'</w:t>
      </w:r>
      <w:hyperlink r:id="rId26" w:tgtFrame="_blank" w:history="1">
        <w:r w:rsidRPr="003F4AC8">
          <w:rPr>
            <w:i/>
            <w:iCs/>
            <w:color w:val="000000" w:themeColor="text1"/>
            <w:sz w:val="22"/>
            <w:szCs w:val="22"/>
          </w:rPr>
          <w:t>Institut fédéral pour le Développement Durable</w:t>
        </w:r>
      </w:hyperlink>
      <w:r w:rsidRPr="003F4AC8">
        <w:rPr>
          <w:i/>
          <w:iCs/>
          <w:color w:val="000000" w:themeColor="text1"/>
          <w:sz w:val="22"/>
          <w:szCs w:val="22"/>
        </w:rPr>
        <w:t xml:space="preserve"> (IFDD), au </w:t>
      </w:r>
      <w:hyperlink r:id="rId27" w:tgtFrame="_blank" w:history="1">
        <w:r w:rsidRPr="003F4AC8">
          <w:rPr>
            <w:i/>
            <w:iCs/>
            <w:color w:val="000000" w:themeColor="text1"/>
            <w:sz w:val="22"/>
            <w:szCs w:val="22"/>
          </w:rPr>
          <w:t>Gouvernement flamand</w:t>
        </w:r>
      </w:hyperlink>
      <w:r w:rsidRPr="003F4AC8">
        <w:rPr>
          <w:i/>
          <w:iCs/>
          <w:color w:val="000000" w:themeColor="text1"/>
          <w:sz w:val="22"/>
          <w:szCs w:val="22"/>
        </w:rPr>
        <w:t xml:space="preserve">, au </w:t>
      </w:r>
      <w:hyperlink r:id="rId28" w:tgtFrame="_blank" w:history="1">
        <w:r w:rsidRPr="003F4AC8">
          <w:rPr>
            <w:i/>
            <w:iCs/>
            <w:color w:val="000000" w:themeColor="text1"/>
            <w:sz w:val="22"/>
            <w:szCs w:val="22"/>
          </w:rPr>
          <w:t>SPW Economie</w:t>
        </w:r>
      </w:hyperlink>
      <w:r w:rsidRPr="003F4AC8">
        <w:rPr>
          <w:i/>
          <w:iCs/>
          <w:color w:val="000000" w:themeColor="text1"/>
          <w:sz w:val="22"/>
          <w:szCs w:val="22"/>
        </w:rPr>
        <w:t xml:space="preserve">, à </w:t>
      </w:r>
      <w:hyperlink r:id="rId29" w:tgtFrame="_blank" w:history="1">
        <w:r w:rsidRPr="003F4AC8">
          <w:rPr>
            <w:i/>
            <w:iCs/>
            <w:color w:val="000000" w:themeColor="text1"/>
            <w:sz w:val="22"/>
            <w:szCs w:val="22"/>
          </w:rPr>
          <w:t>Wallonie Entreprendre</w:t>
        </w:r>
      </w:hyperlink>
      <w:r w:rsidRPr="003F4AC8">
        <w:rPr>
          <w:i/>
          <w:iCs/>
          <w:color w:val="000000" w:themeColor="text1"/>
          <w:sz w:val="22"/>
          <w:szCs w:val="22"/>
        </w:rPr>
        <w:t xml:space="preserve">, à </w:t>
      </w:r>
      <w:hyperlink r:id="rId30" w:tgtFrame="_blank" w:history="1">
        <w:r w:rsidRPr="003F4AC8">
          <w:rPr>
            <w:i/>
            <w:iCs/>
            <w:color w:val="000000" w:themeColor="text1"/>
            <w:sz w:val="22"/>
            <w:szCs w:val="22"/>
          </w:rPr>
          <w:t>Bruxelles-Environnement</w:t>
        </w:r>
      </w:hyperlink>
      <w:r w:rsidRPr="003F4AC8">
        <w:rPr>
          <w:i/>
          <w:iCs/>
          <w:color w:val="000000" w:themeColor="text1"/>
          <w:sz w:val="22"/>
          <w:szCs w:val="22"/>
        </w:rPr>
        <w:t xml:space="preserve">, </w:t>
      </w:r>
      <w:hyperlink r:id="rId31" w:tgtFrame="_blank" w:history="1">
        <w:r w:rsidRPr="003F4AC8">
          <w:rPr>
            <w:i/>
            <w:iCs/>
            <w:color w:val="000000" w:themeColor="text1"/>
            <w:sz w:val="22"/>
            <w:szCs w:val="22"/>
          </w:rPr>
          <w:t>Shifting Economy</w:t>
        </w:r>
      </w:hyperlink>
      <w:r w:rsidRPr="003F4AC8">
        <w:rPr>
          <w:i/>
          <w:iCs/>
          <w:color w:val="000000" w:themeColor="text1"/>
          <w:sz w:val="22"/>
          <w:szCs w:val="22"/>
        </w:rPr>
        <w:t xml:space="preserve">, et à </w:t>
      </w:r>
      <w:hyperlink r:id="rId32" w:tgtFrame="_blank" w:history="1">
        <w:r w:rsidRPr="003F4AC8">
          <w:rPr>
            <w:i/>
            <w:iCs/>
            <w:color w:val="000000" w:themeColor="text1"/>
            <w:sz w:val="22"/>
            <w:szCs w:val="22"/>
          </w:rPr>
          <w:t>Action en Or</w:t>
        </w:r>
      </w:hyperlink>
      <w:r w:rsidRPr="003F4AC8">
        <w:rPr>
          <w:i/>
          <w:iCs/>
          <w:color w:val="000000" w:themeColor="text1"/>
          <w:sz w:val="22"/>
          <w:szCs w:val="22"/>
        </w:rPr>
        <w:t>.</w:t>
      </w:r>
    </w:p>
    <w:p w14:paraId="000F6142" w14:textId="77777777" w:rsidR="000F7F15" w:rsidRPr="003F4AC8" w:rsidRDefault="000F7F15" w:rsidP="0046023A">
      <w:pPr>
        <w:jc w:val="both"/>
        <w:rPr>
          <w:i/>
          <w:iCs/>
          <w:color w:val="000000" w:themeColor="text1"/>
          <w:sz w:val="22"/>
          <w:szCs w:val="22"/>
        </w:rPr>
      </w:pPr>
    </w:p>
    <w:p w14:paraId="0425BB15" w14:textId="77777777" w:rsidR="0046023A" w:rsidRPr="003F4AC8" w:rsidRDefault="0046023A" w:rsidP="0046023A">
      <w:pPr>
        <w:jc w:val="center"/>
        <w:rPr>
          <w:sz w:val="22"/>
          <w:szCs w:val="22"/>
        </w:rPr>
      </w:pPr>
      <w:r w:rsidRPr="003F4AC8">
        <w:rPr>
          <w:sz w:val="22"/>
          <w:szCs w:val="22"/>
        </w:rPr>
        <w:t>* * * * * * *</w:t>
      </w:r>
    </w:p>
    <w:p w14:paraId="18AE5FE8" w14:textId="77777777" w:rsidR="0046023A" w:rsidRDefault="0046023A">
      <w:pPr>
        <w:rPr>
          <w:b/>
          <w:color w:val="000000" w:themeColor="text1"/>
          <w:sz w:val="22"/>
          <w:szCs w:val="22"/>
        </w:rPr>
      </w:pPr>
    </w:p>
    <w:p w14:paraId="39D5C7DC" w14:textId="66B5AFF5" w:rsidR="003F4AC8" w:rsidRDefault="00FB2032">
      <w:pPr>
        <w:rPr>
          <w:b/>
          <w:color w:val="000000" w:themeColor="text1"/>
          <w:sz w:val="22"/>
          <w:szCs w:val="22"/>
        </w:rPr>
      </w:pPr>
      <w:hyperlink r:id="rId33" w:history="1">
        <w:r w:rsidR="003F4AC8" w:rsidRPr="00FB2032">
          <w:rPr>
            <w:rStyle w:val="Lienhypertexte"/>
            <w:b/>
            <w:sz w:val="22"/>
            <w:szCs w:val="22"/>
          </w:rPr>
          <w:t>Lien vers les visuels </w:t>
        </w:r>
      </w:hyperlink>
    </w:p>
    <w:p w14:paraId="7EDB2806" w14:textId="77777777" w:rsidR="003F4AC8" w:rsidRPr="003F4AC8" w:rsidRDefault="003F4AC8">
      <w:pPr>
        <w:rPr>
          <w:b/>
          <w:color w:val="000000" w:themeColor="text1"/>
          <w:sz w:val="22"/>
          <w:szCs w:val="22"/>
        </w:rPr>
      </w:pPr>
    </w:p>
    <w:p w14:paraId="7C09FF94" w14:textId="6249486D" w:rsidR="00091919" w:rsidRPr="003F4AC8" w:rsidRDefault="00091919">
      <w:pPr>
        <w:rPr>
          <w:b/>
          <w:sz w:val="22"/>
          <w:szCs w:val="22"/>
        </w:rPr>
      </w:pPr>
      <w:r w:rsidRPr="003F4AC8">
        <w:rPr>
          <w:b/>
          <w:sz w:val="22"/>
          <w:szCs w:val="22"/>
        </w:rPr>
        <w:t xml:space="preserve">Contact presse pour toute demande </w:t>
      </w:r>
      <w:r w:rsidR="000F7F15" w:rsidRPr="003F4AC8">
        <w:rPr>
          <w:b/>
          <w:sz w:val="22"/>
          <w:szCs w:val="22"/>
        </w:rPr>
        <w:t xml:space="preserve">de visuel </w:t>
      </w:r>
      <w:r w:rsidRPr="003F4AC8">
        <w:rPr>
          <w:b/>
          <w:sz w:val="22"/>
          <w:szCs w:val="22"/>
        </w:rPr>
        <w:t xml:space="preserve">ou </w:t>
      </w:r>
      <w:r w:rsidR="000F7F15" w:rsidRPr="003F4AC8">
        <w:rPr>
          <w:b/>
          <w:sz w:val="22"/>
          <w:szCs w:val="22"/>
        </w:rPr>
        <w:t>d’</w:t>
      </w:r>
      <w:r w:rsidRPr="003F4AC8">
        <w:rPr>
          <w:b/>
          <w:sz w:val="22"/>
          <w:szCs w:val="22"/>
        </w:rPr>
        <w:t>interview </w:t>
      </w:r>
      <w:r w:rsidR="00C03D54" w:rsidRPr="003F4AC8">
        <w:rPr>
          <w:b/>
          <w:sz w:val="22"/>
          <w:szCs w:val="22"/>
        </w:rPr>
        <w:t>avec les lauréats</w:t>
      </w:r>
      <w:r w:rsidR="00246432" w:rsidRPr="003F4AC8">
        <w:rPr>
          <w:b/>
          <w:sz w:val="22"/>
          <w:szCs w:val="22"/>
        </w:rPr>
        <w:t>, jurés, mécènes, …</w:t>
      </w:r>
      <w:r w:rsidR="00C03D54" w:rsidRPr="003F4AC8">
        <w:rPr>
          <w:b/>
          <w:sz w:val="22"/>
          <w:szCs w:val="22"/>
        </w:rPr>
        <w:t xml:space="preserve"> </w:t>
      </w:r>
      <w:r w:rsidRPr="003F4AC8">
        <w:rPr>
          <w:b/>
          <w:sz w:val="22"/>
          <w:szCs w:val="22"/>
        </w:rPr>
        <w:t>:</w:t>
      </w:r>
    </w:p>
    <w:p w14:paraId="5A746955" w14:textId="253080EB" w:rsidR="00091919" w:rsidRPr="003F4AC8" w:rsidRDefault="00A9453F">
      <w:pPr>
        <w:rPr>
          <w:sz w:val="22"/>
          <w:szCs w:val="22"/>
        </w:rPr>
      </w:pPr>
      <w:r w:rsidRPr="003F4AC8">
        <w:rPr>
          <w:sz w:val="22"/>
          <w:szCs w:val="22"/>
        </w:rPr>
        <w:t>Cécile Purnode</w:t>
      </w:r>
      <w:r w:rsidR="00246432" w:rsidRPr="003F4AC8">
        <w:rPr>
          <w:sz w:val="22"/>
          <w:szCs w:val="22"/>
        </w:rPr>
        <w:t xml:space="preserve">, </w:t>
      </w:r>
      <w:r w:rsidR="00091919" w:rsidRPr="003F4AC8">
        <w:rPr>
          <w:sz w:val="22"/>
          <w:szCs w:val="22"/>
        </w:rPr>
        <w:t>Fondation pour les Générations Futures</w:t>
      </w:r>
      <w:r w:rsidR="00246432" w:rsidRPr="003F4AC8">
        <w:rPr>
          <w:sz w:val="22"/>
          <w:szCs w:val="22"/>
        </w:rPr>
        <w:t xml:space="preserve">, </w:t>
      </w:r>
      <w:r w:rsidR="00135BBB" w:rsidRPr="003F4AC8">
        <w:rPr>
          <w:rFonts w:eastAsiaTheme="minorEastAsia"/>
          <w:noProof/>
          <w:sz w:val="22"/>
          <w:szCs w:val="22"/>
          <w:lang w:eastAsia="fr-BE"/>
        </w:rPr>
        <w:t xml:space="preserve">0491 52 50 34 </w:t>
      </w:r>
      <w:hyperlink r:id="rId34" w:history="1">
        <w:r w:rsidR="00246432" w:rsidRPr="003F4AC8">
          <w:rPr>
            <w:rStyle w:val="Lienhypertexte"/>
            <w:sz w:val="22"/>
            <w:szCs w:val="22"/>
          </w:rPr>
          <w:t>c.purnode@fgf.be</w:t>
        </w:r>
      </w:hyperlink>
    </w:p>
    <w:sectPr w:rsidR="00091919" w:rsidRPr="003F4AC8" w:rsidSect="0096033A">
      <w:headerReference w:type="default" r:id="rId35"/>
      <w:footerReference w:type="even" r:id="rId36"/>
      <w:footerReference w:type="default" r:id="rId37"/>
      <w:pgSz w:w="11900" w:h="16840"/>
      <w:pgMar w:top="2470" w:right="1418" w:bottom="170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AFFB3" w14:textId="77777777" w:rsidR="00AC1645" w:rsidRDefault="00AC1645" w:rsidP="009877F8">
      <w:r>
        <w:separator/>
      </w:r>
    </w:p>
  </w:endnote>
  <w:endnote w:type="continuationSeparator" w:id="0">
    <w:p w14:paraId="359ED3AB" w14:textId="77777777" w:rsidR="00AC1645" w:rsidRDefault="00AC1645" w:rsidP="009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8AEF" w14:textId="77777777" w:rsidR="000E1F1E" w:rsidRDefault="000E1F1E" w:rsidP="00AA283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9BD7E7" w14:textId="77777777" w:rsidR="000E1F1E" w:rsidRDefault="000E1F1E" w:rsidP="009877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9CBF3" w14:textId="248D8C95" w:rsidR="000E1F1E" w:rsidRPr="005D5F41" w:rsidRDefault="000E1F1E" w:rsidP="000E1F1E">
    <w:pPr>
      <w:pStyle w:val="Pieddepage"/>
      <w:framePr w:wrap="none" w:vAnchor="text" w:hAnchor="margin" w:xAlign="right" w:y="1"/>
      <w:rPr>
        <w:rStyle w:val="Numrodepage"/>
        <w:sz w:val="20"/>
        <w:szCs w:val="20"/>
        <w:lang w:val="en-US"/>
      </w:rPr>
    </w:pPr>
    <w:r w:rsidRPr="00AA2834">
      <w:rPr>
        <w:rStyle w:val="Numrodepage"/>
        <w:sz w:val="20"/>
        <w:szCs w:val="20"/>
      </w:rPr>
      <w:fldChar w:fldCharType="begin"/>
    </w:r>
    <w:r w:rsidRPr="005D5F41">
      <w:rPr>
        <w:rStyle w:val="Numrodepage"/>
        <w:sz w:val="20"/>
        <w:szCs w:val="20"/>
        <w:lang w:val="en-US"/>
      </w:rPr>
      <w:instrText xml:space="preserve">PAGE  </w:instrText>
    </w:r>
    <w:r w:rsidRPr="00AA2834">
      <w:rPr>
        <w:rStyle w:val="Numrodepage"/>
        <w:sz w:val="20"/>
        <w:szCs w:val="20"/>
      </w:rPr>
      <w:fldChar w:fldCharType="separate"/>
    </w:r>
    <w:r w:rsidR="00474195">
      <w:rPr>
        <w:rStyle w:val="Numrodepage"/>
        <w:noProof/>
        <w:sz w:val="20"/>
        <w:szCs w:val="20"/>
        <w:lang w:val="en-US"/>
      </w:rPr>
      <w:t>3</w:t>
    </w:r>
    <w:r w:rsidRPr="00AA2834">
      <w:rPr>
        <w:rStyle w:val="Numrodepage"/>
        <w:sz w:val="20"/>
        <w:szCs w:val="20"/>
      </w:rPr>
      <w:fldChar w:fldCharType="end"/>
    </w:r>
  </w:p>
  <w:p w14:paraId="495CFCD6" w14:textId="446DC426" w:rsidR="000E1F1E" w:rsidRPr="00B56098" w:rsidRDefault="000E1F1E" w:rsidP="00AC48EF">
    <w:pPr>
      <w:pStyle w:val="Pieddepage"/>
      <w:tabs>
        <w:tab w:val="clear" w:pos="4536"/>
        <w:tab w:val="clear" w:pos="9072"/>
        <w:tab w:val="left" w:pos="5245"/>
        <w:tab w:val="right" w:pos="9639"/>
      </w:tabs>
      <w:ind w:right="-426"/>
      <w:rPr>
        <w:sz w:val="16"/>
        <w:szCs w:val="16"/>
        <w:lang w:val="fr-BE"/>
      </w:rPr>
    </w:pPr>
    <w:r w:rsidRPr="00B56098">
      <w:rPr>
        <w:sz w:val="16"/>
        <w:szCs w:val="16"/>
        <w:lang w:val="fr-B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E0F27" w14:textId="77777777" w:rsidR="00AC1645" w:rsidRDefault="00AC1645" w:rsidP="009877F8">
      <w:r>
        <w:separator/>
      </w:r>
    </w:p>
  </w:footnote>
  <w:footnote w:type="continuationSeparator" w:id="0">
    <w:p w14:paraId="63AF3B5E" w14:textId="77777777" w:rsidR="00AC1645" w:rsidRDefault="00AC1645" w:rsidP="0098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72F5" w14:textId="3BD2E1AF" w:rsidR="007E1C70" w:rsidRDefault="009955C0">
    <w:pPr>
      <w:pStyle w:val="En-tte"/>
    </w:pPr>
    <w:r>
      <w:rPr>
        <w:noProof/>
        <w:lang w:val="en-US"/>
      </w:rPr>
      <w:drawing>
        <wp:anchor distT="0" distB="0" distL="114300" distR="114300" simplePos="0" relativeHeight="251663360" behindDoc="0" locked="0" layoutInCell="1" allowOverlap="1" wp14:anchorId="295629B6" wp14:editId="7AC16D84">
          <wp:simplePos x="0" y="0"/>
          <wp:positionH relativeFrom="column">
            <wp:posOffset>1248047</wp:posOffset>
          </wp:positionH>
          <wp:positionV relativeFrom="paragraph">
            <wp:posOffset>123190</wp:posOffset>
          </wp:positionV>
          <wp:extent cx="3083560" cy="599440"/>
          <wp:effectExtent l="0" t="0" r="0" b="10160"/>
          <wp:wrapTight wrapText="bothSides">
            <wp:wrapPolygon edited="0">
              <wp:start x="0" y="0"/>
              <wp:lineTo x="0" y="21051"/>
              <wp:lineTo x="21351" y="21051"/>
              <wp:lineTo x="21351" y="9153"/>
              <wp:lineTo x="409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orizontal_fgf_pms_fr_2000px.png"/>
                  <pic:cNvPicPr/>
                </pic:nvPicPr>
                <pic:blipFill>
                  <a:blip r:embed="rId1">
                    <a:extLst>
                      <a:ext uri="{28A0092B-C50C-407E-A947-70E740481C1C}">
                        <a14:useLocalDpi xmlns:a14="http://schemas.microsoft.com/office/drawing/2010/main" val="0"/>
                      </a:ext>
                    </a:extLst>
                  </a:blip>
                  <a:stretch>
                    <a:fillRect/>
                  </a:stretch>
                </pic:blipFill>
                <pic:spPr>
                  <a:xfrm>
                    <a:off x="0" y="0"/>
                    <a:ext cx="3083560" cy="599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F79F7"/>
    <w:multiLevelType w:val="hybridMultilevel"/>
    <w:tmpl w:val="272AEFC4"/>
    <w:lvl w:ilvl="0" w:tplc="16260ED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04160B"/>
    <w:multiLevelType w:val="multilevel"/>
    <w:tmpl w:val="A4D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834F7"/>
    <w:multiLevelType w:val="hybridMultilevel"/>
    <w:tmpl w:val="490E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337857"/>
    <w:multiLevelType w:val="hybridMultilevel"/>
    <w:tmpl w:val="F68C0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C00EB4"/>
    <w:multiLevelType w:val="multilevel"/>
    <w:tmpl w:val="A7E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A81BB2"/>
    <w:multiLevelType w:val="hybridMultilevel"/>
    <w:tmpl w:val="50F88CDC"/>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15:restartNumberingAfterBreak="0">
    <w:nsid w:val="5DCA67E0"/>
    <w:multiLevelType w:val="hybridMultilevel"/>
    <w:tmpl w:val="9E5E04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E715CF6"/>
    <w:multiLevelType w:val="multilevel"/>
    <w:tmpl w:val="28FA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30618"/>
    <w:multiLevelType w:val="hybridMultilevel"/>
    <w:tmpl w:val="210AE04C"/>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77BB2206"/>
    <w:multiLevelType w:val="hybridMultilevel"/>
    <w:tmpl w:val="CF1E5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9299473">
    <w:abstractNumId w:val="3"/>
  </w:num>
  <w:num w:numId="2" w16cid:durableId="1029180997">
    <w:abstractNumId w:val="4"/>
  </w:num>
  <w:num w:numId="3" w16cid:durableId="1850874715">
    <w:abstractNumId w:val="2"/>
  </w:num>
  <w:num w:numId="4" w16cid:durableId="1450470103">
    <w:abstractNumId w:val="9"/>
  </w:num>
  <w:num w:numId="5" w16cid:durableId="1805922411">
    <w:abstractNumId w:val="0"/>
  </w:num>
  <w:num w:numId="6" w16cid:durableId="262029362">
    <w:abstractNumId w:val="7"/>
  </w:num>
  <w:num w:numId="7" w16cid:durableId="1299724126">
    <w:abstractNumId w:val="5"/>
  </w:num>
  <w:num w:numId="8" w16cid:durableId="1954941080">
    <w:abstractNumId w:val="8"/>
  </w:num>
  <w:num w:numId="9" w16cid:durableId="1338849768">
    <w:abstractNumId w:val="1"/>
  </w:num>
  <w:num w:numId="10" w16cid:durableId="1240823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14"/>
    <w:rsid w:val="00003D99"/>
    <w:rsid w:val="00003FFE"/>
    <w:rsid w:val="0001316E"/>
    <w:rsid w:val="000153ED"/>
    <w:rsid w:val="00016522"/>
    <w:rsid w:val="000166E5"/>
    <w:rsid w:val="00020711"/>
    <w:rsid w:val="0002084E"/>
    <w:rsid w:val="00021E81"/>
    <w:rsid w:val="00023FB1"/>
    <w:rsid w:val="00025065"/>
    <w:rsid w:val="000258E3"/>
    <w:rsid w:val="00030BE1"/>
    <w:rsid w:val="00032C9A"/>
    <w:rsid w:val="0003406D"/>
    <w:rsid w:val="00036C21"/>
    <w:rsid w:val="00037151"/>
    <w:rsid w:val="000455A7"/>
    <w:rsid w:val="00046A15"/>
    <w:rsid w:val="00047EEA"/>
    <w:rsid w:val="00051D51"/>
    <w:rsid w:val="00057597"/>
    <w:rsid w:val="00062DCD"/>
    <w:rsid w:val="00063366"/>
    <w:rsid w:val="00066236"/>
    <w:rsid w:val="000666A2"/>
    <w:rsid w:val="0006776A"/>
    <w:rsid w:val="00071E0C"/>
    <w:rsid w:val="00072145"/>
    <w:rsid w:val="00083802"/>
    <w:rsid w:val="000843A0"/>
    <w:rsid w:val="00085CED"/>
    <w:rsid w:val="00087321"/>
    <w:rsid w:val="0009084F"/>
    <w:rsid w:val="00091919"/>
    <w:rsid w:val="00091E35"/>
    <w:rsid w:val="00094BB1"/>
    <w:rsid w:val="00094F84"/>
    <w:rsid w:val="00097560"/>
    <w:rsid w:val="00097EE9"/>
    <w:rsid w:val="00097F15"/>
    <w:rsid w:val="000A12FC"/>
    <w:rsid w:val="000A177F"/>
    <w:rsid w:val="000A32AB"/>
    <w:rsid w:val="000A7CD8"/>
    <w:rsid w:val="000B0D07"/>
    <w:rsid w:val="000B1293"/>
    <w:rsid w:val="000B51BE"/>
    <w:rsid w:val="000B7044"/>
    <w:rsid w:val="000C2953"/>
    <w:rsid w:val="000C3F67"/>
    <w:rsid w:val="000C5697"/>
    <w:rsid w:val="000C5D36"/>
    <w:rsid w:val="000C601D"/>
    <w:rsid w:val="000C797B"/>
    <w:rsid w:val="000D2614"/>
    <w:rsid w:val="000D40C3"/>
    <w:rsid w:val="000D63A4"/>
    <w:rsid w:val="000D64F9"/>
    <w:rsid w:val="000E16F9"/>
    <w:rsid w:val="000E1F1E"/>
    <w:rsid w:val="000E22A8"/>
    <w:rsid w:val="000E4A2E"/>
    <w:rsid w:val="000F4019"/>
    <w:rsid w:val="000F7C13"/>
    <w:rsid w:val="000F7F15"/>
    <w:rsid w:val="001003CD"/>
    <w:rsid w:val="00102144"/>
    <w:rsid w:val="001037BA"/>
    <w:rsid w:val="00103C55"/>
    <w:rsid w:val="001065CD"/>
    <w:rsid w:val="0010765C"/>
    <w:rsid w:val="00110243"/>
    <w:rsid w:val="001109D4"/>
    <w:rsid w:val="00112C27"/>
    <w:rsid w:val="001176B8"/>
    <w:rsid w:val="001248ED"/>
    <w:rsid w:val="00127181"/>
    <w:rsid w:val="00130CB2"/>
    <w:rsid w:val="00132363"/>
    <w:rsid w:val="00133E40"/>
    <w:rsid w:val="00135A83"/>
    <w:rsid w:val="00135BBB"/>
    <w:rsid w:val="001362B7"/>
    <w:rsid w:val="0013691E"/>
    <w:rsid w:val="00144255"/>
    <w:rsid w:val="00155490"/>
    <w:rsid w:val="00155DA3"/>
    <w:rsid w:val="00155DC2"/>
    <w:rsid w:val="001606CF"/>
    <w:rsid w:val="00162504"/>
    <w:rsid w:val="00162AA2"/>
    <w:rsid w:val="001638FA"/>
    <w:rsid w:val="00164C3B"/>
    <w:rsid w:val="00170E40"/>
    <w:rsid w:val="00171647"/>
    <w:rsid w:val="00174C94"/>
    <w:rsid w:val="001776FD"/>
    <w:rsid w:val="00181C89"/>
    <w:rsid w:val="00183986"/>
    <w:rsid w:val="00186F26"/>
    <w:rsid w:val="0018738D"/>
    <w:rsid w:val="00192126"/>
    <w:rsid w:val="0019392A"/>
    <w:rsid w:val="00196BFD"/>
    <w:rsid w:val="001A05C4"/>
    <w:rsid w:val="001A1B97"/>
    <w:rsid w:val="001A1D22"/>
    <w:rsid w:val="001B08F2"/>
    <w:rsid w:val="001C64D4"/>
    <w:rsid w:val="001D18B1"/>
    <w:rsid w:val="001D526C"/>
    <w:rsid w:val="001D567B"/>
    <w:rsid w:val="001D6E79"/>
    <w:rsid w:val="001D7372"/>
    <w:rsid w:val="001E7873"/>
    <w:rsid w:val="001F152B"/>
    <w:rsid w:val="001F4823"/>
    <w:rsid w:val="001F6C07"/>
    <w:rsid w:val="001F71CE"/>
    <w:rsid w:val="00204896"/>
    <w:rsid w:val="00213A25"/>
    <w:rsid w:val="0021776B"/>
    <w:rsid w:val="00220490"/>
    <w:rsid w:val="00221397"/>
    <w:rsid w:val="00221570"/>
    <w:rsid w:val="002225E1"/>
    <w:rsid w:val="00227C14"/>
    <w:rsid w:val="002318B5"/>
    <w:rsid w:val="002351E1"/>
    <w:rsid w:val="00235656"/>
    <w:rsid w:val="002461E7"/>
    <w:rsid w:val="00246432"/>
    <w:rsid w:val="00250C5C"/>
    <w:rsid w:val="00250E14"/>
    <w:rsid w:val="002511CF"/>
    <w:rsid w:val="0025120D"/>
    <w:rsid w:val="002523D6"/>
    <w:rsid w:val="002536C5"/>
    <w:rsid w:val="00256A3F"/>
    <w:rsid w:val="00256AD9"/>
    <w:rsid w:val="00257013"/>
    <w:rsid w:val="00262FE2"/>
    <w:rsid w:val="0026317A"/>
    <w:rsid w:val="00266ABB"/>
    <w:rsid w:val="002705AE"/>
    <w:rsid w:val="00271DC3"/>
    <w:rsid w:val="002737FB"/>
    <w:rsid w:val="00281568"/>
    <w:rsid w:val="0028258C"/>
    <w:rsid w:val="002867C5"/>
    <w:rsid w:val="00287655"/>
    <w:rsid w:val="002936A8"/>
    <w:rsid w:val="0029389D"/>
    <w:rsid w:val="00294BFD"/>
    <w:rsid w:val="00296E18"/>
    <w:rsid w:val="00297A6D"/>
    <w:rsid w:val="002A0AEB"/>
    <w:rsid w:val="002A407F"/>
    <w:rsid w:val="002A79BD"/>
    <w:rsid w:val="002B3C12"/>
    <w:rsid w:val="002C01E7"/>
    <w:rsid w:val="002C084D"/>
    <w:rsid w:val="002C0B9E"/>
    <w:rsid w:val="002C1345"/>
    <w:rsid w:val="002C1CF0"/>
    <w:rsid w:val="002C2930"/>
    <w:rsid w:val="002C43D0"/>
    <w:rsid w:val="002D22D8"/>
    <w:rsid w:val="002D78A8"/>
    <w:rsid w:val="002D7A2C"/>
    <w:rsid w:val="002E3C0C"/>
    <w:rsid w:val="002F4B7C"/>
    <w:rsid w:val="002F7347"/>
    <w:rsid w:val="002F74FE"/>
    <w:rsid w:val="003120FA"/>
    <w:rsid w:val="00313B23"/>
    <w:rsid w:val="00316494"/>
    <w:rsid w:val="00316503"/>
    <w:rsid w:val="00316A6C"/>
    <w:rsid w:val="00316D5E"/>
    <w:rsid w:val="00317930"/>
    <w:rsid w:val="00321B80"/>
    <w:rsid w:val="00323A92"/>
    <w:rsid w:val="00323EC6"/>
    <w:rsid w:val="003279AD"/>
    <w:rsid w:val="00330CE9"/>
    <w:rsid w:val="003318C8"/>
    <w:rsid w:val="00333A73"/>
    <w:rsid w:val="00335078"/>
    <w:rsid w:val="003376BE"/>
    <w:rsid w:val="00337E8C"/>
    <w:rsid w:val="00341430"/>
    <w:rsid w:val="003414F0"/>
    <w:rsid w:val="00342770"/>
    <w:rsid w:val="003464BC"/>
    <w:rsid w:val="00351B8A"/>
    <w:rsid w:val="00351BCE"/>
    <w:rsid w:val="00353390"/>
    <w:rsid w:val="00356767"/>
    <w:rsid w:val="003608E6"/>
    <w:rsid w:val="00363C3A"/>
    <w:rsid w:val="0036510E"/>
    <w:rsid w:val="003664B7"/>
    <w:rsid w:val="00366A75"/>
    <w:rsid w:val="0037070A"/>
    <w:rsid w:val="003715BD"/>
    <w:rsid w:val="00372CDA"/>
    <w:rsid w:val="0037395F"/>
    <w:rsid w:val="00373E8F"/>
    <w:rsid w:val="003745A5"/>
    <w:rsid w:val="0037546B"/>
    <w:rsid w:val="00380089"/>
    <w:rsid w:val="00380AA6"/>
    <w:rsid w:val="003854A9"/>
    <w:rsid w:val="00386622"/>
    <w:rsid w:val="003931D3"/>
    <w:rsid w:val="00397168"/>
    <w:rsid w:val="003A74C5"/>
    <w:rsid w:val="003A7ADF"/>
    <w:rsid w:val="003B1D55"/>
    <w:rsid w:val="003B1FE5"/>
    <w:rsid w:val="003B27CF"/>
    <w:rsid w:val="003B30E3"/>
    <w:rsid w:val="003C3F6B"/>
    <w:rsid w:val="003C5C65"/>
    <w:rsid w:val="003C67D1"/>
    <w:rsid w:val="003C7930"/>
    <w:rsid w:val="003D44CD"/>
    <w:rsid w:val="003E08CB"/>
    <w:rsid w:val="003E136B"/>
    <w:rsid w:val="003E4CAB"/>
    <w:rsid w:val="003E6060"/>
    <w:rsid w:val="003E7047"/>
    <w:rsid w:val="003E7FD2"/>
    <w:rsid w:val="003F169D"/>
    <w:rsid w:val="003F4AC8"/>
    <w:rsid w:val="003F623D"/>
    <w:rsid w:val="00405AF3"/>
    <w:rsid w:val="00406A2F"/>
    <w:rsid w:val="0041137B"/>
    <w:rsid w:val="00411AC5"/>
    <w:rsid w:val="0041304C"/>
    <w:rsid w:val="00414107"/>
    <w:rsid w:val="004162C9"/>
    <w:rsid w:val="00420044"/>
    <w:rsid w:val="00421C86"/>
    <w:rsid w:val="00422DCD"/>
    <w:rsid w:val="004239C5"/>
    <w:rsid w:val="00426C89"/>
    <w:rsid w:val="00427230"/>
    <w:rsid w:val="00432771"/>
    <w:rsid w:val="00432AC0"/>
    <w:rsid w:val="00433384"/>
    <w:rsid w:val="00433A93"/>
    <w:rsid w:val="004373EF"/>
    <w:rsid w:val="004412A9"/>
    <w:rsid w:val="00443D08"/>
    <w:rsid w:val="00443F4E"/>
    <w:rsid w:val="0044403F"/>
    <w:rsid w:val="00445B9E"/>
    <w:rsid w:val="00445EDD"/>
    <w:rsid w:val="0044648B"/>
    <w:rsid w:val="00447591"/>
    <w:rsid w:val="00447C66"/>
    <w:rsid w:val="00450551"/>
    <w:rsid w:val="00455636"/>
    <w:rsid w:val="00456ED7"/>
    <w:rsid w:val="0046023A"/>
    <w:rsid w:val="00462311"/>
    <w:rsid w:val="00463B3A"/>
    <w:rsid w:val="004656C4"/>
    <w:rsid w:val="00470A8B"/>
    <w:rsid w:val="00471AE7"/>
    <w:rsid w:val="0047303A"/>
    <w:rsid w:val="00473044"/>
    <w:rsid w:val="00474195"/>
    <w:rsid w:val="004745CE"/>
    <w:rsid w:val="004753A7"/>
    <w:rsid w:val="004766C5"/>
    <w:rsid w:val="00485B0D"/>
    <w:rsid w:val="00487AA3"/>
    <w:rsid w:val="0049091E"/>
    <w:rsid w:val="00490CA9"/>
    <w:rsid w:val="00496961"/>
    <w:rsid w:val="00496AB2"/>
    <w:rsid w:val="004A08F2"/>
    <w:rsid w:val="004A24C5"/>
    <w:rsid w:val="004A3661"/>
    <w:rsid w:val="004A38FE"/>
    <w:rsid w:val="004A6ECA"/>
    <w:rsid w:val="004A6FB8"/>
    <w:rsid w:val="004A716E"/>
    <w:rsid w:val="004B25DC"/>
    <w:rsid w:val="004B28C7"/>
    <w:rsid w:val="004B67BA"/>
    <w:rsid w:val="004C656D"/>
    <w:rsid w:val="004C684E"/>
    <w:rsid w:val="004D0848"/>
    <w:rsid w:val="004D0D1B"/>
    <w:rsid w:val="004D3FBE"/>
    <w:rsid w:val="004D460F"/>
    <w:rsid w:val="004E092A"/>
    <w:rsid w:val="004E3003"/>
    <w:rsid w:val="004E3F6D"/>
    <w:rsid w:val="004E4A54"/>
    <w:rsid w:val="004E4B64"/>
    <w:rsid w:val="004E78AA"/>
    <w:rsid w:val="004E78E1"/>
    <w:rsid w:val="004E7E08"/>
    <w:rsid w:val="005045C3"/>
    <w:rsid w:val="005054B3"/>
    <w:rsid w:val="00507E1E"/>
    <w:rsid w:val="00513232"/>
    <w:rsid w:val="00513F72"/>
    <w:rsid w:val="00514A9F"/>
    <w:rsid w:val="00515628"/>
    <w:rsid w:val="00515AE8"/>
    <w:rsid w:val="005219AB"/>
    <w:rsid w:val="00522AEA"/>
    <w:rsid w:val="00526822"/>
    <w:rsid w:val="0052718C"/>
    <w:rsid w:val="00531D1B"/>
    <w:rsid w:val="005327FA"/>
    <w:rsid w:val="00533495"/>
    <w:rsid w:val="00533943"/>
    <w:rsid w:val="00535DA3"/>
    <w:rsid w:val="005372DB"/>
    <w:rsid w:val="005449D2"/>
    <w:rsid w:val="00544B2E"/>
    <w:rsid w:val="005508E2"/>
    <w:rsid w:val="00554035"/>
    <w:rsid w:val="005553DE"/>
    <w:rsid w:val="00556009"/>
    <w:rsid w:val="0055607F"/>
    <w:rsid w:val="00562DBE"/>
    <w:rsid w:val="005732D3"/>
    <w:rsid w:val="00573EB5"/>
    <w:rsid w:val="005750D5"/>
    <w:rsid w:val="00580869"/>
    <w:rsid w:val="005825C2"/>
    <w:rsid w:val="00583AD6"/>
    <w:rsid w:val="0058444F"/>
    <w:rsid w:val="005856F2"/>
    <w:rsid w:val="00585C93"/>
    <w:rsid w:val="00587557"/>
    <w:rsid w:val="005B05F8"/>
    <w:rsid w:val="005B0987"/>
    <w:rsid w:val="005B2560"/>
    <w:rsid w:val="005B5286"/>
    <w:rsid w:val="005B53F1"/>
    <w:rsid w:val="005B68EA"/>
    <w:rsid w:val="005B7280"/>
    <w:rsid w:val="005C229C"/>
    <w:rsid w:val="005C2D20"/>
    <w:rsid w:val="005D2B7C"/>
    <w:rsid w:val="005D411F"/>
    <w:rsid w:val="005D4CA5"/>
    <w:rsid w:val="005D5C52"/>
    <w:rsid w:val="005D5F41"/>
    <w:rsid w:val="005D6C0B"/>
    <w:rsid w:val="005E115F"/>
    <w:rsid w:val="005E1687"/>
    <w:rsid w:val="005E31B7"/>
    <w:rsid w:val="005F3079"/>
    <w:rsid w:val="005F32D9"/>
    <w:rsid w:val="00602EDC"/>
    <w:rsid w:val="00604CDC"/>
    <w:rsid w:val="0060627B"/>
    <w:rsid w:val="0061274E"/>
    <w:rsid w:val="00615FB6"/>
    <w:rsid w:val="00623513"/>
    <w:rsid w:val="00623661"/>
    <w:rsid w:val="00624ED6"/>
    <w:rsid w:val="0063104E"/>
    <w:rsid w:val="00631865"/>
    <w:rsid w:val="00631E4E"/>
    <w:rsid w:val="00640255"/>
    <w:rsid w:val="006464DE"/>
    <w:rsid w:val="00647E15"/>
    <w:rsid w:val="0065245D"/>
    <w:rsid w:val="006553CC"/>
    <w:rsid w:val="0065753E"/>
    <w:rsid w:val="00660D79"/>
    <w:rsid w:val="00662ABD"/>
    <w:rsid w:val="0066328C"/>
    <w:rsid w:val="006644BF"/>
    <w:rsid w:val="00666DC2"/>
    <w:rsid w:val="00667520"/>
    <w:rsid w:val="00671392"/>
    <w:rsid w:val="0067294A"/>
    <w:rsid w:val="00681907"/>
    <w:rsid w:val="006855F8"/>
    <w:rsid w:val="00687511"/>
    <w:rsid w:val="00691320"/>
    <w:rsid w:val="0069270A"/>
    <w:rsid w:val="00693712"/>
    <w:rsid w:val="00696571"/>
    <w:rsid w:val="006A16F1"/>
    <w:rsid w:val="006A22CC"/>
    <w:rsid w:val="006A3C33"/>
    <w:rsid w:val="006B0BE6"/>
    <w:rsid w:val="006B6601"/>
    <w:rsid w:val="006C0159"/>
    <w:rsid w:val="006C01E5"/>
    <w:rsid w:val="006C0EA9"/>
    <w:rsid w:val="006C13C8"/>
    <w:rsid w:val="006C1EFB"/>
    <w:rsid w:val="006C4709"/>
    <w:rsid w:val="006C4DDB"/>
    <w:rsid w:val="006D22E7"/>
    <w:rsid w:val="006D3E83"/>
    <w:rsid w:val="006D4815"/>
    <w:rsid w:val="006D7058"/>
    <w:rsid w:val="006E1797"/>
    <w:rsid w:val="006E2AAD"/>
    <w:rsid w:val="006E2B9A"/>
    <w:rsid w:val="006E5E7F"/>
    <w:rsid w:val="006E70B4"/>
    <w:rsid w:val="006F1A89"/>
    <w:rsid w:val="006F389D"/>
    <w:rsid w:val="006F46AC"/>
    <w:rsid w:val="00702C04"/>
    <w:rsid w:val="00703B7A"/>
    <w:rsid w:val="007053D0"/>
    <w:rsid w:val="007055DB"/>
    <w:rsid w:val="00707A9A"/>
    <w:rsid w:val="0071126C"/>
    <w:rsid w:val="00711503"/>
    <w:rsid w:val="00712C20"/>
    <w:rsid w:val="00715ED5"/>
    <w:rsid w:val="00721305"/>
    <w:rsid w:val="0072272A"/>
    <w:rsid w:val="00722AB3"/>
    <w:rsid w:val="00723F74"/>
    <w:rsid w:val="00726B6E"/>
    <w:rsid w:val="0072739B"/>
    <w:rsid w:val="00730BCD"/>
    <w:rsid w:val="0073228C"/>
    <w:rsid w:val="00732F9C"/>
    <w:rsid w:val="0073510C"/>
    <w:rsid w:val="00736787"/>
    <w:rsid w:val="007375A2"/>
    <w:rsid w:val="00740FEC"/>
    <w:rsid w:val="00742E4E"/>
    <w:rsid w:val="00742F30"/>
    <w:rsid w:val="00742FE5"/>
    <w:rsid w:val="00744656"/>
    <w:rsid w:val="007455A7"/>
    <w:rsid w:val="007471B0"/>
    <w:rsid w:val="0075093A"/>
    <w:rsid w:val="00755EE8"/>
    <w:rsid w:val="0075720E"/>
    <w:rsid w:val="00757ED3"/>
    <w:rsid w:val="00762C6B"/>
    <w:rsid w:val="00762F84"/>
    <w:rsid w:val="00765E78"/>
    <w:rsid w:val="00766D8F"/>
    <w:rsid w:val="00766EC2"/>
    <w:rsid w:val="0076733B"/>
    <w:rsid w:val="00770929"/>
    <w:rsid w:val="0077426E"/>
    <w:rsid w:val="007746F5"/>
    <w:rsid w:val="00775121"/>
    <w:rsid w:val="00775DB7"/>
    <w:rsid w:val="0077720E"/>
    <w:rsid w:val="0078502A"/>
    <w:rsid w:val="007940E6"/>
    <w:rsid w:val="0079604D"/>
    <w:rsid w:val="007A204E"/>
    <w:rsid w:val="007A2234"/>
    <w:rsid w:val="007A2FB6"/>
    <w:rsid w:val="007A5ABD"/>
    <w:rsid w:val="007A673E"/>
    <w:rsid w:val="007B0C7A"/>
    <w:rsid w:val="007B1411"/>
    <w:rsid w:val="007B19E1"/>
    <w:rsid w:val="007B649D"/>
    <w:rsid w:val="007C1265"/>
    <w:rsid w:val="007C1760"/>
    <w:rsid w:val="007C26BA"/>
    <w:rsid w:val="007C414F"/>
    <w:rsid w:val="007C4ECF"/>
    <w:rsid w:val="007C5493"/>
    <w:rsid w:val="007C5817"/>
    <w:rsid w:val="007C6DCD"/>
    <w:rsid w:val="007C760E"/>
    <w:rsid w:val="007D1A32"/>
    <w:rsid w:val="007D3745"/>
    <w:rsid w:val="007D539C"/>
    <w:rsid w:val="007E1C70"/>
    <w:rsid w:val="007E265D"/>
    <w:rsid w:val="007E5991"/>
    <w:rsid w:val="007E79F2"/>
    <w:rsid w:val="007F07E7"/>
    <w:rsid w:val="007F712F"/>
    <w:rsid w:val="007F7875"/>
    <w:rsid w:val="00800DC0"/>
    <w:rsid w:val="00804349"/>
    <w:rsid w:val="00804997"/>
    <w:rsid w:val="00805599"/>
    <w:rsid w:val="00805932"/>
    <w:rsid w:val="0080682D"/>
    <w:rsid w:val="0080729F"/>
    <w:rsid w:val="008073F6"/>
    <w:rsid w:val="008111DD"/>
    <w:rsid w:val="0081309F"/>
    <w:rsid w:val="00815BEC"/>
    <w:rsid w:val="008202E0"/>
    <w:rsid w:val="00820EBC"/>
    <w:rsid w:val="008220E4"/>
    <w:rsid w:val="0082369B"/>
    <w:rsid w:val="0082426E"/>
    <w:rsid w:val="00830581"/>
    <w:rsid w:val="00831EAD"/>
    <w:rsid w:val="00832FAB"/>
    <w:rsid w:val="00836DA6"/>
    <w:rsid w:val="00836FCC"/>
    <w:rsid w:val="00837A8D"/>
    <w:rsid w:val="00837B3C"/>
    <w:rsid w:val="0084044C"/>
    <w:rsid w:val="008411FD"/>
    <w:rsid w:val="008422F4"/>
    <w:rsid w:val="008435EB"/>
    <w:rsid w:val="00846401"/>
    <w:rsid w:val="008467A4"/>
    <w:rsid w:val="0085140A"/>
    <w:rsid w:val="00851818"/>
    <w:rsid w:val="00852792"/>
    <w:rsid w:val="008566CD"/>
    <w:rsid w:val="0086085D"/>
    <w:rsid w:val="00865C56"/>
    <w:rsid w:val="00872AB3"/>
    <w:rsid w:val="00872B13"/>
    <w:rsid w:val="00872CFC"/>
    <w:rsid w:val="00873D4F"/>
    <w:rsid w:val="00874EFC"/>
    <w:rsid w:val="00876FA1"/>
    <w:rsid w:val="00880D34"/>
    <w:rsid w:val="008843B4"/>
    <w:rsid w:val="00887715"/>
    <w:rsid w:val="008908E6"/>
    <w:rsid w:val="00892FA5"/>
    <w:rsid w:val="0089549A"/>
    <w:rsid w:val="008A7B5B"/>
    <w:rsid w:val="008B256E"/>
    <w:rsid w:val="008B4430"/>
    <w:rsid w:val="008B585B"/>
    <w:rsid w:val="008B5C62"/>
    <w:rsid w:val="008B673F"/>
    <w:rsid w:val="008B74AA"/>
    <w:rsid w:val="008C0E9F"/>
    <w:rsid w:val="008C225A"/>
    <w:rsid w:val="008C638D"/>
    <w:rsid w:val="008C78B9"/>
    <w:rsid w:val="008D5EA2"/>
    <w:rsid w:val="008D6AA3"/>
    <w:rsid w:val="008D70EB"/>
    <w:rsid w:val="008E5BFD"/>
    <w:rsid w:val="008F0278"/>
    <w:rsid w:val="008F2AA3"/>
    <w:rsid w:val="00902883"/>
    <w:rsid w:val="00903275"/>
    <w:rsid w:val="00907A73"/>
    <w:rsid w:val="00914374"/>
    <w:rsid w:val="009147B1"/>
    <w:rsid w:val="009156E2"/>
    <w:rsid w:val="00916F43"/>
    <w:rsid w:val="00922B2D"/>
    <w:rsid w:val="0092436C"/>
    <w:rsid w:val="00924373"/>
    <w:rsid w:val="00924B2B"/>
    <w:rsid w:val="009301C9"/>
    <w:rsid w:val="0093102C"/>
    <w:rsid w:val="00945F6A"/>
    <w:rsid w:val="00953715"/>
    <w:rsid w:val="00953E87"/>
    <w:rsid w:val="00956AB7"/>
    <w:rsid w:val="0096033A"/>
    <w:rsid w:val="009662C9"/>
    <w:rsid w:val="00972086"/>
    <w:rsid w:val="00974707"/>
    <w:rsid w:val="0097560B"/>
    <w:rsid w:val="00976631"/>
    <w:rsid w:val="009766CE"/>
    <w:rsid w:val="00982217"/>
    <w:rsid w:val="00983512"/>
    <w:rsid w:val="0098713F"/>
    <w:rsid w:val="009877F8"/>
    <w:rsid w:val="00992462"/>
    <w:rsid w:val="009955C0"/>
    <w:rsid w:val="009A0B02"/>
    <w:rsid w:val="009A631E"/>
    <w:rsid w:val="009A6505"/>
    <w:rsid w:val="009A7498"/>
    <w:rsid w:val="009A74CB"/>
    <w:rsid w:val="009B13FA"/>
    <w:rsid w:val="009B2A34"/>
    <w:rsid w:val="009B424F"/>
    <w:rsid w:val="009B4A63"/>
    <w:rsid w:val="009B5652"/>
    <w:rsid w:val="009C15E4"/>
    <w:rsid w:val="009C2676"/>
    <w:rsid w:val="009C4097"/>
    <w:rsid w:val="009D1FE0"/>
    <w:rsid w:val="009D27A2"/>
    <w:rsid w:val="009D4FAC"/>
    <w:rsid w:val="009D4FE8"/>
    <w:rsid w:val="009D5C8E"/>
    <w:rsid w:val="009D7219"/>
    <w:rsid w:val="009E0ABA"/>
    <w:rsid w:val="009E4675"/>
    <w:rsid w:val="009E5D4D"/>
    <w:rsid w:val="009E6AAB"/>
    <w:rsid w:val="009F015D"/>
    <w:rsid w:val="009F399C"/>
    <w:rsid w:val="009F4081"/>
    <w:rsid w:val="009F59B1"/>
    <w:rsid w:val="009F5EC4"/>
    <w:rsid w:val="00A04873"/>
    <w:rsid w:val="00A11F90"/>
    <w:rsid w:val="00A1273B"/>
    <w:rsid w:val="00A15C27"/>
    <w:rsid w:val="00A22138"/>
    <w:rsid w:val="00A22F0B"/>
    <w:rsid w:val="00A27340"/>
    <w:rsid w:val="00A27624"/>
    <w:rsid w:val="00A3038E"/>
    <w:rsid w:val="00A3401D"/>
    <w:rsid w:val="00A35205"/>
    <w:rsid w:val="00A3553E"/>
    <w:rsid w:val="00A40036"/>
    <w:rsid w:val="00A419D1"/>
    <w:rsid w:val="00A512C5"/>
    <w:rsid w:val="00A54411"/>
    <w:rsid w:val="00A54DD1"/>
    <w:rsid w:val="00A550FA"/>
    <w:rsid w:val="00A55B9A"/>
    <w:rsid w:val="00A60D89"/>
    <w:rsid w:val="00A61527"/>
    <w:rsid w:val="00A66497"/>
    <w:rsid w:val="00A6722C"/>
    <w:rsid w:val="00A75184"/>
    <w:rsid w:val="00A76C10"/>
    <w:rsid w:val="00A76D1F"/>
    <w:rsid w:val="00A834C4"/>
    <w:rsid w:val="00A85223"/>
    <w:rsid w:val="00A86948"/>
    <w:rsid w:val="00A87801"/>
    <w:rsid w:val="00A90002"/>
    <w:rsid w:val="00A93855"/>
    <w:rsid w:val="00A9453F"/>
    <w:rsid w:val="00AA1C2C"/>
    <w:rsid w:val="00AA1D9B"/>
    <w:rsid w:val="00AA246F"/>
    <w:rsid w:val="00AA2834"/>
    <w:rsid w:val="00AA4004"/>
    <w:rsid w:val="00AA51EE"/>
    <w:rsid w:val="00AA53B7"/>
    <w:rsid w:val="00AA63EB"/>
    <w:rsid w:val="00AA761E"/>
    <w:rsid w:val="00AB1F04"/>
    <w:rsid w:val="00AC0302"/>
    <w:rsid w:val="00AC1645"/>
    <w:rsid w:val="00AC231F"/>
    <w:rsid w:val="00AC3E1F"/>
    <w:rsid w:val="00AC48EF"/>
    <w:rsid w:val="00AC6289"/>
    <w:rsid w:val="00AD107A"/>
    <w:rsid w:val="00AD16FA"/>
    <w:rsid w:val="00AD47E9"/>
    <w:rsid w:val="00AE2403"/>
    <w:rsid w:val="00AE341B"/>
    <w:rsid w:val="00AE5455"/>
    <w:rsid w:val="00AE6205"/>
    <w:rsid w:val="00AF0748"/>
    <w:rsid w:val="00AF094F"/>
    <w:rsid w:val="00AF4143"/>
    <w:rsid w:val="00AF660F"/>
    <w:rsid w:val="00B03DD7"/>
    <w:rsid w:val="00B0448B"/>
    <w:rsid w:val="00B0753D"/>
    <w:rsid w:val="00B12A4D"/>
    <w:rsid w:val="00B1314D"/>
    <w:rsid w:val="00B13882"/>
    <w:rsid w:val="00B14D57"/>
    <w:rsid w:val="00B151BF"/>
    <w:rsid w:val="00B17D27"/>
    <w:rsid w:val="00B2090F"/>
    <w:rsid w:val="00B2314F"/>
    <w:rsid w:val="00B2591C"/>
    <w:rsid w:val="00B262E4"/>
    <w:rsid w:val="00B26944"/>
    <w:rsid w:val="00B32449"/>
    <w:rsid w:val="00B328C4"/>
    <w:rsid w:val="00B34533"/>
    <w:rsid w:val="00B347F7"/>
    <w:rsid w:val="00B41907"/>
    <w:rsid w:val="00B4394A"/>
    <w:rsid w:val="00B44A0B"/>
    <w:rsid w:val="00B46CDF"/>
    <w:rsid w:val="00B51EA6"/>
    <w:rsid w:val="00B55200"/>
    <w:rsid w:val="00B56098"/>
    <w:rsid w:val="00B566A8"/>
    <w:rsid w:val="00B6321C"/>
    <w:rsid w:val="00B64B2B"/>
    <w:rsid w:val="00B67E66"/>
    <w:rsid w:val="00B708D4"/>
    <w:rsid w:val="00B83F2E"/>
    <w:rsid w:val="00B85CA7"/>
    <w:rsid w:val="00B868D2"/>
    <w:rsid w:val="00B86EB2"/>
    <w:rsid w:val="00B87989"/>
    <w:rsid w:val="00B91AE0"/>
    <w:rsid w:val="00B925DC"/>
    <w:rsid w:val="00B946F9"/>
    <w:rsid w:val="00B94F56"/>
    <w:rsid w:val="00B9582A"/>
    <w:rsid w:val="00B96DFE"/>
    <w:rsid w:val="00BA09AE"/>
    <w:rsid w:val="00BA3DAA"/>
    <w:rsid w:val="00BA46AD"/>
    <w:rsid w:val="00BA46E2"/>
    <w:rsid w:val="00BA4E96"/>
    <w:rsid w:val="00BA7059"/>
    <w:rsid w:val="00BB4E15"/>
    <w:rsid w:val="00BC23B2"/>
    <w:rsid w:val="00BC2D8A"/>
    <w:rsid w:val="00BD26E9"/>
    <w:rsid w:val="00BD702D"/>
    <w:rsid w:val="00BE0877"/>
    <w:rsid w:val="00BE1647"/>
    <w:rsid w:val="00BE19A7"/>
    <w:rsid w:val="00BE1AE8"/>
    <w:rsid w:val="00BE2B29"/>
    <w:rsid w:val="00BE3261"/>
    <w:rsid w:val="00BF0B9C"/>
    <w:rsid w:val="00BF24BD"/>
    <w:rsid w:val="00BF3F06"/>
    <w:rsid w:val="00BF690C"/>
    <w:rsid w:val="00BF718E"/>
    <w:rsid w:val="00BF750E"/>
    <w:rsid w:val="00BF7B87"/>
    <w:rsid w:val="00C020FD"/>
    <w:rsid w:val="00C03A4E"/>
    <w:rsid w:val="00C03D54"/>
    <w:rsid w:val="00C04583"/>
    <w:rsid w:val="00C05490"/>
    <w:rsid w:val="00C07D65"/>
    <w:rsid w:val="00C15101"/>
    <w:rsid w:val="00C20C85"/>
    <w:rsid w:val="00C262F1"/>
    <w:rsid w:val="00C3033C"/>
    <w:rsid w:val="00C32121"/>
    <w:rsid w:val="00C36774"/>
    <w:rsid w:val="00C4045A"/>
    <w:rsid w:val="00C47E03"/>
    <w:rsid w:val="00C55130"/>
    <w:rsid w:val="00C577F5"/>
    <w:rsid w:val="00C60F2D"/>
    <w:rsid w:val="00C616C3"/>
    <w:rsid w:val="00C6571F"/>
    <w:rsid w:val="00C65BF5"/>
    <w:rsid w:val="00C660A6"/>
    <w:rsid w:val="00C70EFA"/>
    <w:rsid w:val="00C759DF"/>
    <w:rsid w:val="00C760CC"/>
    <w:rsid w:val="00C7726E"/>
    <w:rsid w:val="00C80799"/>
    <w:rsid w:val="00C80C06"/>
    <w:rsid w:val="00C811ED"/>
    <w:rsid w:val="00C817F8"/>
    <w:rsid w:val="00C820CD"/>
    <w:rsid w:val="00C84838"/>
    <w:rsid w:val="00C84AC1"/>
    <w:rsid w:val="00C84BA4"/>
    <w:rsid w:val="00C911E6"/>
    <w:rsid w:val="00C922BA"/>
    <w:rsid w:val="00C92C56"/>
    <w:rsid w:val="00C94BF8"/>
    <w:rsid w:val="00CA211F"/>
    <w:rsid w:val="00CA399A"/>
    <w:rsid w:val="00CA3CF3"/>
    <w:rsid w:val="00CA465B"/>
    <w:rsid w:val="00CA6164"/>
    <w:rsid w:val="00CA7C57"/>
    <w:rsid w:val="00CC116E"/>
    <w:rsid w:val="00CC70F4"/>
    <w:rsid w:val="00CD0630"/>
    <w:rsid w:val="00CD119E"/>
    <w:rsid w:val="00CE2EE8"/>
    <w:rsid w:val="00CF30FE"/>
    <w:rsid w:val="00CF457A"/>
    <w:rsid w:val="00CF6D0A"/>
    <w:rsid w:val="00D03953"/>
    <w:rsid w:val="00D03A5F"/>
    <w:rsid w:val="00D11064"/>
    <w:rsid w:val="00D113A5"/>
    <w:rsid w:val="00D1156C"/>
    <w:rsid w:val="00D12144"/>
    <w:rsid w:val="00D1420F"/>
    <w:rsid w:val="00D17BCD"/>
    <w:rsid w:val="00D21FDF"/>
    <w:rsid w:val="00D221F5"/>
    <w:rsid w:val="00D2294A"/>
    <w:rsid w:val="00D24306"/>
    <w:rsid w:val="00D25241"/>
    <w:rsid w:val="00D26BCF"/>
    <w:rsid w:val="00D312F5"/>
    <w:rsid w:val="00D31724"/>
    <w:rsid w:val="00D31D90"/>
    <w:rsid w:val="00D35098"/>
    <w:rsid w:val="00D3532B"/>
    <w:rsid w:val="00D35878"/>
    <w:rsid w:val="00D42A28"/>
    <w:rsid w:val="00D44DBF"/>
    <w:rsid w:val="00D45405"/>
    <w:rsid w:val="00D50AA3"/>
    <w:rsid w:val="00D570CC"/>
    <w:rsid w:val="00D60FA6"/>
    <w:rsid w:val="00D623EA"/>
    <w:rsid w:val="00D636FC"/>
    <w:rsid w:val="00D65361"/>
    <w:rsid w:val="00D719E0"/>
    <w:rsid w:val="00D72DAB"/>
    <w:rsid w:val="00D72DBA"/>
    <w:rsid w:val="00D73CB7"/>
    <w:rsid w:val="00D74A1B"/>
    <w:rsid w:val="00D74B55"/>
    <w:rsid w:val="00D758E1"/>
    <w:rsid w:val="00D769D3"/>
    <w:rsid w:val="00D77BC9"/>
    <w:rsid w:val="00D824CE"/>
    <w:rsid w:val="00D8510C"/>
    <w:rsid w:val="00D8683A"/>
    <w:rsid w:val="00D92A9F"/>
    <w:rsid w:val="00D959B4"/>
    <w:rsid w:val="00DA1699"/>
    <w:rsid w:val="00DA343E"/>
    <w:rsid w:val="00DA566B"/>
    <w:rsid w:val="00DA704A"/>
    <w:rsid w:val="00DB03F0"/>
    <w:rsid w:val="00DB1B3E"/>
    <w:rsid w:val="00DC399F"/>
    <w:rsid w:val="00DC39E2"/>
    <w:rsid w:val="00DC6E62"/>
    <w:rsid w:val="00DD4151"/>
    <w:rsid w:val="00DD5351"/>
    <w:rsid w:val="00DE31DB"/>
    <w:rsid w:val="00DE3405"/>
    <w:rsid w:val="00DE3D76"/>
    <w:rsid w:val="00DE552E"/>
    <w:rsid w:val="00DF133B"/>
    <w:rsid w:val="00DF2DD2"/>
    <w:rsid w:val="00DF5545"/>
    <w:rsid w:val="00E02EC0"/>
    <w:rsid w:val="00E05E62"/>
    <w:rsid w:val="00E067AB"/>
    <w:rsid w:val="00E10935"/>
    <w:rsid w:val="00E13052"/>
    <w:rsid w:val="00E13BA2"/>
    <w:rsid w:val="00E1729F"/>
    <w:rsid w:val="00E17599"/>
    <w:rsid w:val="00E17F9E"/>
    <w:rsid w:val="00E23296"/>
    <w:rsid w:val="00E26E2F"/>
    <w:rsid w:val="00E30440"/>
    <w:rsid w:val="00E36128"/>
    <w:rsid w:val="00E366BF"/>
    <w:rsid w:val="00E405C7"/>
    <w:rsid w:val="00E43B44"/>
    <w:rsid w:val="00E46F5B"/>
    <w:rsid w:val="00E5010C"/>
    <w:rsid w:val="00E51616"/>
    <w:rsid w:val="00E5197B"/>
    <w:rsid w:val="00E54834"/>
    <w:rsid w:val="00E55AE2"/>
    <w:rsid w:val="00E560C8"/>
    <w:rsid w:val="00E56D67"/>
    <w:rsid w:val="00E56F73"/>
    <w:rsid w:val="00E6286B"/>
    <w:rsid w:val="00E746E8"/>
    <w:rsid w:val="00E749DD"/>
    <w:rsid w:val="00E82ECE"/>
    <w:rsid w:val="00E833C8"/>
    <w:rsid w:val="00E848AE"/>
    <w:rsid w:val="00E8758F"/>
    <w:rsid w:val="00E91456"/>
    <w:rsid w:val="00E93BCA"/>
    <w:rsid w:val="00EA3AE8"/>
    <w:rsid w:val="00EA49A1"/>
    <w:rsid w:val="00EA52B9"/>
    <w:rsid w:val="00EA5891"/>
    <w:rsid w:val="00EA6456"/>
    <w:rsid w:val="00EB07CD"/>
    <w:rsid w:val="00EB3392"/>
    <w:rsid w:val="00EB405B"/>
    <w:rsid w:val="00EB466F"/>
    <w:rsid w:val="00EB4E3E"/>
    <w:rsid w:val="00EB63F5"/>
    <w:rsid w:val="00EB7A65"/>
    <w:rsid w:val="00EC0CE9"/>
    <w:rsid w:val="00EC0F3F"/>
    <w:rsid w:val="00EC1170"/>
    <w:rsid w:val="00EC2B80"/>
    <w:rsid w:val="00EC2F53"/>
    <w:rsid w:val="00EC357F"/>
    <w:rsid w:val="00EC37CC"/>
    <w:rsid w:val="00EC4CC3"/>
    <w:rsid w:val="00EC5C8A"/>
    <w:rsid w:val="00ED00E6"/>
    <w:rsid w:val="00ED0FF2"/>
    <w:rsid w:val="00ED31B5"/>
    <w:rsid w:val="00ED7EB5"/>
    <w:rsid w:val="00EE0D23"/>
    <w:rsid w:val="00EE5FBC"/>
    <w:rsid w:val="00EE753D"/>
    <w:rsid w:val="00EE7995"/>
    <w:rsid w:val="00EF5845"/>
    <w:rsid w:val="00EF6829"/>
    <w:rsid w:val="00F040BB"/>
    <w:rsid w:val="00F04175"/>
    <w:rsid w:val="00F05611"/>
    <w:rsid w:val="00F113AE"/>
    <w:rsid w:val="00F13AFD"/>
    <w:rsid w:val="00F151C3"/>
    <w:rsid w:val="00F16CFD"/>
    <w:rsid w:val="00F1746B"/>
    <w:rsid w:val="00F2484D"/>
    <w:rsid w:val="00F24DFA"/>
    <w:rsid w:val="00F26B4E"/>
    <w:rsid w:val="00F30474"/>
    <w:rsid w:val="00F30E75"/>
    <w:rsid w:val="00F31C56"/>
    <w:rsid w:val="00F31CAE"/>
    <w:rsid w:val="00F327EE"/>
    <w:rsid w:val="00F354EE"/>
    <w:rsid w:val="00F414AB"/>
    <w:rsid w:val="00F415CC"/>
    <w:rsid w:val="00F4318C"/>
    <w:rsid w:val="00F4549F"/>
    <w:rsid w:val="00F45D10"/>
    <w:rsid w:val="00F465E7"/>
    <w:rsid w:val="00F56FAF"/>
    <w:rsid w:val="00F57106"/>
    <w:rsid w:val="00F611C6"/>
    <w:rsid w:val="00F6167C"/>
    <w:rsid w:val="00F62D0A"/>
    <w:rsid w:val="00F6386D"/>
    <w:rsid w:val="00F65FE2"/>
    <w:rsid w:val="00F66A06"/>
    <w:rsid w:val="00F6704D"/>
    <w:rsid w:val="00F714A6"/>
    <w:rsid w:val="00F7205F"/>
    <w:rsid w:val="00F76975"/>
    <w:rsid w:val="00F83345"/>
    <w:rsid w:val="00F90017"/>
    <w:rsid w:val="00F9044D"/>
    <w:rsid w:val="00F90EC9"/>
    <w:rsid w:val="00F925A4"/>
    <w:rsid w:val="00F9500F"/>
    <w:rsid w:val="00F97889"/>
    <w:rsid w:val="00FA350B"/>
    <w:rsid w:val="00FB1992"/>
    <w:rsid w:val="00FB2032"/>
    <w:rsid w:val="00FB2781"/>
    <w:rsid w:val="00FB61B4"/>
    <w:rsid w:val="00FB7DE6"/>
    <w:rsid w:val="00FC142F"/>
    <w:rsid w:val="00FC2362"/>
    <w:rsid w:val="00FC2FF7"/>
    <w:rsid w:val="00FC35C1"/>
    <w:rsid w:val="00FC6572"/>
    <w:rsid w:val="00FC6728"/>
    <w:rsid w:val="00FC738A"/>
    <w:rsid w:val="00FD47CD"/>
    <w:rsid w:val="00FE0ADC"/>
    <w:rsid w:val="00FE18CD"/>
    <w:rsid w:val="00FF26E4"/>
    <w:rsid w:val="00FF493B"/>
    <w:rsid w:val="00FF5A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24A4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2AB3"/>
    <w:rPr>
      <w:color w:val="0563C1" w:themeColor="hyperlink"/>
      <w:u w:val="single"/>
    </w:rPr>
  </w:style>
  <w:style w:type="paragraph" w:styleId="Paragraphedeliste">
    <w:name w:val="List Paragraph"/>
    <w:basedOn w:val="Normal"/>
    <w:uiPriority w:val="34"/>
    <w:qFormat/>
    <w:rsid w:val="00F4318C"/>
    <w:pPr>
      <w:ind w:left="720"/>
      <w:contextualSpacing/>
    </w:pPr>
  </w:style>
  <w:style w:type="paragraph" w:styleId="NormalWeb">
    <w:name w:val="Normal (Web)"/>
    <w:basedOn w:val="Normal"/>
    <w:uiPriority w:val="99"/>
    <w:unhideWhenUsed/>
    <w:rsid w:val="00071E0C"/>
    <w:pPr>
      <w:spacing w:before="100" w:beforeAutospacing="1" w:after="100" w:afterAutospacing="1"/>
    </w:pPr>
    <w:rPr>
      <w:rFonts w:ascii="Times New Roman" w:hAnsi="Times New Roman" w:cs="Times New Roman"/>
      <w:lang w:eastAsia="fr-FR"/>
    </w:rPr>
  </w:style>
  <w:style w:type="paragraph" w:styleId="Pieddepage">
    <w:name w:val="footer"/>
    <w:basedOn w:val="Normal"/>
    <w:link w:val="PieddepageCar"/>
    <w:uiPriority w:val="99"/>
    <w:unhideWhenUsed/>
    <w:rsid w:val="009877F8"/>
    <w:pPr>
      <w:tabs>
        <w:tab w:val="center" w:pos="4536"/>
        <w:tab w:val="right" w:pos="9072"/>
      </w:tabs>
    </w:pPr>
  </w:style>
  <w:style w:type="character" w:customStyle="1" w:styleId="PieddepageCar">
    <w:name w:val="Pied de page Car"/>
    <w:basedOn w:val="Policepardfaut"/>
    <w:link w:val="Pieddepage"/>
    <w:uiPriority w:val="99"/>
    <w:rsid w:val="009877F8"/>
  </w:style>
  <w:style w:type="character" w:styleId="Numrodepage">
    <w:name w:val="page number"/>
    <w:basedOn w:val="Policepardfaut"/>
    <w:uiPriority w:val="99"/>
    <w:semiHidden/>
    <w:unhideWhenUsed/>
    <w:rsid w:val="009877F8"/>
  </w:style>
  <w:style w:type="paragraph" w:styleId="En-tte">
    <w:name w:val="header"/>
    <w:basedOn w:val="Normal"/>
    <w:link w:val="En-tteCar"/>
    <w:uiPriority w:val="99"/>
    <w:unhideWhenUsed/>
    <w:rsid w:val="00AB1F04"/>
    <w:pPr>
      <w:tabs>
        <w:tab w:val="center" w:pos="4536"/>
        <w:tab w:val="right" w:pos="9072"/>
      </w:tabs>
    </w:pPr>
  </w:style>
  <w:style w:type="character" w:customStyle="1" w:styleId="En-tteCar">
    <w:name w:val="En-tête Car"/>
    <w:basedOn w:val="Policepardfaut"/>
    <w:link w:val="En-tte"/>
    <w:uiPriority w:val="99"/>
    <w:rsid w:val="00AB1F04"/>
  </w:style>
  <w:style w:type="paragraph" w:styleId="Textedebulles">
    <w:name w:val="Balloon Text"/>
    <w:basedOn w:val="Normal"/>
    <w:link w:val="TextedebullesCar"/>
    <w:uiPriority w:val="99"/>
    <w:semiHidden/>
    <w:unhideWhenUsed/>
    <w:rsid w:val="00047EE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47EEA"/>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A350B"/>
    <w:rPr>
      <w:sz w:val="18"/>
      <w:szCs w:val="18"/>
    </w:rPr>
  </w:style>
  <w:style w:type="paragraph" w:styleId="Commentaire">
    <w:name w:val="annotation text"/>
    <w:basedOn w:val="Normal"/>
    <w:link w:val="CommentaireCar"/>
    <w:uiPriority w:val="99"/>
    <w:unhideWhenUsed/>
    <w:rsid w:val="00FA350B"/>
  </w:style>
  <w:style w:type="character" w:customStyle="1" w:styleId="CommentaireCar">
    <w:name w:val="Commentaire Car"/>
    <w:basedOn w:val="Policepardfaut"/>
    <w:link w:val="Commentaire"/>
    <w:uiPriority w:val="99"/>
    <w:rsid w:val="00FA350B"/>
  </w:style>
  <w:style w:type="paragraph" w:styleId="Objetducommentaire">
    <w:name w:val="annotation subject"/>
    <w:basedOn w:val="Commentaire"/>
    <w:next w:val="Commentaire"/>
    <w:link w:val="ObjetducommentaireCar"/>
    <w:uiPriority w:val="99"/>
    <w:semiHidden/>
    <w:unhideWhenUsed/>
    <w:rsid w:val="00FA350B"/>
    <w:rPr>
      <w:b/>
      <w:bCs/>
      <w:sz w:val="20"/>
      <w:szCs w:val="20"/>
    </w:rPr>
  </w:style>
  <w:style w:type="character" w:customStyle="1" w:styleId="ObjetducommentaireCar">
    <w:name w:val="Objet du commentaire Car"/>
    <w:basedOn w:val="CommentaireCar"/>
    <w:link w:val="Objetducommentaire"/>
    <w:uiPriority w:val="99"/>
    <w:semiHidden/>
    <w:rsid w:val="00FA350B"/>
    <w:rPr>
      <w:b/>
      <w:bCs/>
      <w:sz w:val="20"/>
      <w:szCs w:val="20"/>
    </w:rPr>
  </w:style>
  <w:style w:type="character" w:styleId="Lienhypertextesuivivisit">
    <w:name w:val="FollowedHyperlink"/>
    <w:basedOn w:val="Policepardfaut"/>
    <w:uiPriority w:val="99"/>
    <w:semiHidden/>
    <w:unhideWhenUsed/>
    <w:rsid w:val="00513232"/>
    <w:rPr>
      <w:color w:val="954F72" w:themeColor="followedHyperlink"/>
      <w:u w:val="single"/>
    </w:rPr>
  </w:style>
  <w:style w:type="character" w:customStyle="1" w:styleId="Mentionnonrsolue1">
    <w:name w:val="Mention non résolue1"/>
    <w:basedOn w:val="Policepardfaut"/>
    <w:uiPriority w:val="99"/>
    <w:rsid w:val="005D5F41"/>
    <w:rPr>
      <w:color w:val="605E5C"/>
      <w:shd w:val="clear" w:color="auto" w:fill="E1DFDD"/>
    </w:rPr>
  </w:style>
  <w:style w:type="character" w:styleId="lev">
    <w:name w:val="Strong"/>
    <w:basedOn w:val="Policepardfaut"/>
    <w:uiPriority w:val="22"/>
    <w:qFormat/>
    <w:rsid w:val="005D5F41"/>
    <w:rPr>
      <w:b/>
      <w:bCs/>
    </w:rPr>
  </w:style>
  <w:style w:type="character" w:customStyle="1" w:styleId="Mentionnonrsolue2">
    <w:name w:val="Mention non résolue2"/>
    <w:basedOn w:val="Policepardfaut"/>
    <w:uiPriority w:val="99"/>
    <w:semiHidden/>
    <w:unhideWhenUsed/>
    <w:rsid w:val="00C760CC"/>
    <w:rPr>
      <w:color w:val="605E5C"/>
      <w:shd w:val="clear" w:color="auto" w:fill="E1DFDD"/>
    </w:rPr>
  </w:style>
  <w:style w:type="paragraph" w:customStyle="1" w:styleId="ts03-text">
    <w:name w:val="ts03-text"/>
    <w:basedOn w:val="Normal"/>
    <w:rsid w:val="00903275"/>
    <w:pPr>
      <w:spacing w:before="100" w:beforeAutospacing="1" w:after="100" w:afterAutospacing="1"/>
    </w:pPr>
    <w:rPr>
      <w:rFonts w:ascii="Times New Roman" w:eastAsia="Times New Roman" w:hAnsi="Times New Roman" w:cs="Times New Roman"/>
      <w:lang w:val="fr-BE" w:eastAsia="fr-FR"/>
    </w:rPr>
  </w:style>
  <w:style w:type="character" w:styleId="Mentionnonrsolue">
    <w:name w:val="Unresolved Mention"/>
    <w:basedOn w:val="Policepardfaut"/>
    <w:uiPriority w:val="99"/>
    <w:semiHidden/>
    <w:unhideWhenUsed/>
    <w:rsid w:val="000B1293"/>
    <w:rPr>
      <w:color w:val="605E5C"/>
      <w:shd w:val="clear" w:color="auto" w:fill="E1DFDD"/>
    </w:rPr>
  </w:style>
  <w:style w:type="paragraph" w:customStyle="1" w:styleId="font9">
    <w:name w:val="font_9"/>
    <w:basedOn w:val="Normal"/>
    <w:rsid w:val="00DE31DB"/>
    <w:pPr>
      <w:spacing w:before="100" w:beforeAutospacing="1" w:after="100" w:afterAutospacing="1"/>
    </w:pPr>
    <w:rPr>
      <w:rFonts w:ascii="Times New Roman" w:eastAsia="Times New Roman" w:hAnsi="Times New Roman" w:cs="Times New Roman"/>
    </w:rPr>
  </w:style>
  <w:style w:type="character" w:customStyle="1" w:styleId="color11">
    <w:name w:val="color_11"/>
    <w:basedOn w:val="Policepardfaut"/>
    <w:rsid w:val="00DE31DB"/>
  </w:style>
  <w:style w:type="paragraph" w:styleId="Rvision">
    <w:name w:val="Revision"/>
    <w:hidden/>
    <w:uiPriority w:val="99"/>
    <w:semiHidden/>
    <w:rsid w:val="007B19E1"/>
  </w:style>
  <w:style w:type="character" w:styleId="Accentuation">
    <w:name w:val="Emphasis"/>
    <w:basedOn w:val="Policepardfaut"/>
    <w:uiPriority w:val="20"/>
    <w:qFormat/>
    <w:rsid w:val="005553DE"/>
    <w:rPr>
      <w:i/>
      <w:iCs/>
    </w:rPr>
  </w:style>
  <w:style w:type="character" w:customStyle="1" w:styleId="ui-provider">
    <w:name w:val="ui-provider"/>
    <w:basedOn w:val="Policepardfaut"/>
    <w:rsid w:val="006C0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01746">
      <w:bodyDiv w:val="1"/>
      <w:marLeft w:val="0"/>
      <w:marRight w:val="0"/>
      <w:marTop w:val="0"/>
      <w:marBottom w:val="0"/>
      <w:divBdr>
        <w:top w:val="none" w:sz="0" w:space="0" w:color="auto"/>
        <w:left w:val="none" w:sz="0" w:space="0" w:color="auto"/>
        <w:bottom w:val="none" w:sz="0" w:space="0" w:color="auto"/>
        <w:right w:val="none" w:sz="0" w:space="0" w:color="auto"/>
      </w:divBdr>
    </w:div>
    <w:div w:id="125853918">
      <w:bodyDiv w:val="1"/>
      <w:marLeft w:val="0"/>
      <w:marRight w:val="0"/>
      <w:marTop w:val="0"/>
      <w:marBottom w:val="0"/>
      <w:divBdr>
        <w:top w:val="none" w:sz="0" w:space="0" w:color="auto"/>
        <w:left w:val="none" w:sz="0" w:space="0" w:color="auto"/>
        <w:bottom w:val="none" w:sz="0" w:space="0" w:color="auto"/>
        <w:right w:val="none" w:sz="0" w:space="0" w:color="auto"/>
      </w:divBdr>
    </w:div>
    <w:div w:id="139463716">
      <w:bodyDiv w:val="1"/>
      <w:marLeft w:val="0"/>
      <w:marRight w:val="0"/>
      <w:marTop w:val="0"/>
      <w:marBottom w:val="0"/>
      <w:divBdr>
        <w:top w:val="none" w:sz="0" w:space="0" w:color="auto"/>
        <w:left w:val="none" w:sz="0" w:space="0" w:color="auto"/>
        <w:bottom w:val="none" w:sz="0" w:space="0" w:color="auto"/>
        <w:right w:val="none" w:sz="0" w:space="0" w:color="auto"/>
      </w:divBdr>
    </w:div>
    <w:div w:id="180821030">
      <w:bodyDiv w:val="1"/>
      <w:marLeft w:val="0"/>
      <w:marRight w:val="0"/>
      <w:marTop w:val="0"/>
      <w:marBottom w:val="0"/>
      <w:divBdr>
        <w:top w:val="none" w:sz="0" w:space="0" w:color="auto"/>
        <w:left w:val="none" w:sz="0" w:space="0" w:color="auto"/>
        <w:bottom w:val="none" w:sz="0" w:space="0" w:color="auto"/>
        <w:right w:val="none" w:sz="0" w:space="0" w:color="auto"/>
      </w:divBdr>
    </w:div>
    <w:div w:id="276304120">
      <w:bodyDiv w:val="1"/>
      <w:marLeft w:val="0"/>
      <w:marRight w:val="0"/>
      <w:marTop w:val="0"/>
      <w:marBottom w:val="0"/>
      <w:divBdr>
        <w:top w:val="none" w:sz="0" w:space="0" w:color="auto"/>
        <w:left w:val="none" w:sz="0" w:space="0" w:color="auto"/>
        <w:bottom w:val="none" w:sz="0" w:space="0" w:color="auto"/>
        <w:right w:val="none" w:sz="0" w:space="0" w:color="auto"/>
      </w:divBdr>
    </w:div>
    <w:div w:id="277878415">
      <w:bodyDiv w:val="1"/>
      <w:marLeft w:val="0"/>
      <w:marRight w:val="0"/>
      <w:marTop w:val="0"/>
      <w:marBottom w:val="0"/>
      <w:divBdr>
        <w:top w:val="none" w:sz="0" w:space="0" w:color="auto"/>
        <w:left w:val="none" w:sz="0" w:space="0" w:color="auto"/>
        <w:bottom w:val="none" w:sz="0" w:space="0" w:color="auto"/>
        <w:right w:val="none" w:sz="0" w:space="0" w:color="auto"/>
      </w:divBdr>
    </w:div>
    <w:div w:id="387539241">
      <w:bodyDiv w:val="1"/>
      <w:marLeft w:val="0"/>
      <w:marRight w:val="0"/>
      <w:marTop w:val="0"/>
      <w:marBottom w:val="0"/>
      <w:divBdr>
        <w:top w:val="none" w:sz="0" w:space="0" w:color="auto"/>
        <w:left w:val="none" w:sz="0" w:space="0" w:color="auto"/>
        <w:bottom w:val="none" w:sz="0" w:space="0" w:color="auto"/>
        <w:right w:val="none" w:sz="0" w:space="0" w:color="auto"/>
      </w:divBdr>
    </w:div>
    <w:div w:id="518541607">
      <w:bodyDiv w:val="1"/>
      <w:marLeft w:val="0"/>
      <w:marRight w:val="0"/>
      <w:marTop w:val="0"/>
      <w:marBottom w:val="0"/>
      <w:divBdr>
        <w:top w:val="none" w:sz="0" w:space="0" w:color="auto"/>
        <w:left w:val="none" w:sz="0" w:space="0" w:color="auto"/>
        <w:bottom w:val="none" w:sz="0" w:space="0" w:color="auto"/>
        <w:right w:val="none" w:sz="0" w:space="0" w:color="auto"/>
      </w:divBdr>
    </w:div>
    <w:div w:id="543104979">
      <w:bodyDiv w:val="1"/>
      <w:marLeft w:val="0"/>
      <w:marRight w:val="0"/>
      <w:marTop w:val="0"/>
      <w:marBottom w:val="0"/>
      <w:divBdr>
        <w:top w:val="none" w:sz="0" w:space="0" w:color="auto"/>
        <w:left w:val="none" w:sz="0" w:space="0" w:color="auto"/>
        <w:bottom w:val="none" w:sz="0" w:space="0" w:color="auto"/>
        <w:right w:val="none" w:sz="0" w:space="0" w:color="auto"/>
      </w:divBdr>
    </w:div>
    <w:div w:id="566569147">
      <w:bodyDiv w:val="1"/>
      <w:marLeft w:val="0"/>
      <w:marRight w:val="0"/>
      <w:marTop w:val="0"/>
      <w:marBottom w:val="0"/>
      <w:divBdr>
        <w:top w:val="none" w:sz="0" w:space="0" w:color="auto"/>
        <w:left w:val="none" w:sz="0" w:space="0" w:color="auto"/>
        <w:bottom w:val="none" w:sz="0" w:space="0" w:color="auto"/>
        <w:right w:val="none" w:sz="0" w:space="0" w:color="auto"/>
      </w:divBdr>
    </w:div>
    <w:div w:id="637225646">
      <w:bodyDiv w:val="1"/>
      <w:marLeft w:val="0"/>
      <w:marRight w:val="0"/>
      <w:marTop w:val="0"/>
      <w:marBottom w:val="0"/>
      <w:divBdr>
        <w:top w:val="none" w:sz="0" w:space="0" w:color="auto"/>
        <w:left w:val="none" w:sz="0" w:space="0" w:color="auto"/>
        <w:bottom w:val="none" w:sz="0" w:space="0" w:color="auto"/>
        <w:right w:val="none" w:sz="0" w:space="0" w:color="auto"/>
      </w:divBdr>
      <w:divsChild>
        <w:div w:id="1461222391">
          <w:marLeft w:val="0"/>
          <w:marRight w:val="0"/>
          <w:marTop w:val="0"/>
          <w:marBottom w:val="0"/>
          <w:divBdr>
            <w:top w:val="none" w:sz="0" w:space="0" w:color="auto"/>
            <w:left w:val="none" w:sz="0" w:space="0" w:color="auto"/>
            <w:bottom w:val="none" w:sz="0" w:space="0" w:color="auto"/>
            <w:right w:val="none" w:sz="0" w:space="0" w:color="auto"/>
          </w:divBdr>
          <w:divsChild>
            <w:div w:id="897789512">
              <w:marLeft w:val="0"/>
              <w:marRight w:val="0"/>
              <w:marTop w:val="0"/>
              <w:marBottom w:val="0"/>
              <w:divBdr>
                <w:top w:val="none" w:sz="0" w:space="0" w:color="auto"/>
                <w:left w:val="none" w:sz="0" w:space="0" w:color="auto"/>
                <w:bottom w:val="none" w:sz="0" w:space="0" w:color="auto"/>
                <w:right w:val="none" w:sz="0" w:space="0" w:color="auto"/>
              </w:divBdr>
            </w:div>
            <w:div w:id="433061970">
              <w:marLeft w:val="0"/>
              <w:marRight w:val="0"/>
              <w:marTop w:val="0"/>
              <w:marBottom w:val="0"/>
              <w:divBdr>
                <w:top w:val="none" w:sz="0" w:space="0" w:color="auto"/>
                <w:left w:val="none" w:sz="0" w:space="0" w:color="auto"/>
                <w:bottom w:val="none" w:sz="0" w:space="0" w:color="auto"/>
                <w:right w:val="none" w:sz="0" w:space="0" w:color="auto"/>
              </w:divBdr>
            </w:div>
          </w:divsChild>
        </w:div>
        <w:div w:id="1968704297">
          <w:marLeft w:val="0"/>
          <w:marRight w:val="0"/>
          <w:marTop w:val="0"/>
          <w:marBottom w:val="0"/>
          <w:divBdr>
            <w:top w:val="none" w:sz="0" w:space="0" w:color="auto"/>
            <w:left w:val="none" w:sz="0" w:space="0" w:color="auto"/>
            <w:bottom w:val="none" w:sz="0" w:space="0" w:color="auto"/>
            <w:right w:val="none" w:sz="0" w:space="0" w:color="auto"/>
          </w:divBdr>
          <w:divsChild>
            <w:div w:id="1695501797">
              <w:marLeft w:val="0"/>
              <w:marRight w:val="0"/>
              <w:marTop w:val="0"/>
              <w:marBottom w:val="0"/>
              <w:divBdr>
                <w:top w:val="none" w:sz="0" w:space="0" w:color="auto"/>
                <w:left w:val="none" w:sz="0" w:space="0" w:color="auto"/>
                <w:bottom w:val="none" w:sz="0" w:space="0" w:color="auto"/>
                <w:right w:val="none" w:sz="0" w:space="0" w:color="auto"/>
              </w:divBdr>
            </w:div>
          </w:divsChild>
        </w:div>
        <w:div w:id="2012100349">
          <w:marLeft w:val="0"/>
          <w:marRight w:val="0"/>
          <w:marTop w:val="0"/>
          <w:marBottom w:val="0"/>
          <w:divBdr>
            <w:top w:val="none" w:sz="0" w:space="0" w:color="auto"/>
            <w:left w:val="none" w:sz="0" w:space="0" w:color="auto"/>
            <w:bottom w:val="none" w:sz="0" w:space="0" w:color="auto"/>
            <w:right w:val="none" w:sz="0" w:space="0" w:color="auto"/>
          </w:divBdr>
          <w:divsChild>
            <w:div w:id="6341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2577">
      <w:bodyDiv w:val="1"/>
      <w:marLeft w:val="0"/>
      <w:marRight w:val="0"/>
      <w:marTop w:val="0"/>
      <w:marBottom w:val="0"/>
      <w:divBdr>
        <w:top w:val="none" w:sz="0" w:space="0" w:color="auto"/>
        <w:left w:val="none" w:sz="0" w:space="0" w:color="auto"/>
        <w:bottom w:val="none" w:sz="0" w:space="0" w:color="auto"/>
        <w:right w:val="none" w:sz="0" w:space="0" w:color="auto"/>
      </w:divBdr>
    </w:div>
    <w:div w:id="663899555">
      <w:bodyDiv w:val="1"/>
      <w:marLeft w:val="0"/>
      <w:marRight w:val="0"/>
      <w:marTop w:val="0"/>
      <w:marBottom w:val="0"/>
      <w:divBdr>
        <w:top w:val="none" w:sz="0" w:space="0" w:color="auto"/>
        <w:left w:val="none" w:sz="0" w:space="0" w:color="auto"/>
        <w:bottom w:val="none" w:sz="0" w:space="0" w:color="auto"/>
        <w:right w:val="none" w:sz="0" w:space="0" w:color="auto"/>
      </w:divBdr>
    </w:div>
    <w:div w:id="766737123">
      <w:bodyDiv w:val="1"/>
      <w:marLeft w:val="0"/>
      <w:marRight w:val="0"/>
      <w:marTop w:val="0"/>
      <w:marBottom w:val="0"/>
      <w:divBdr>
        <w:top w:val="none" w:sz="0" w:space="0" w:color="auto"/>
        <w:left w:val="none" w:sz="0" w:space="0" w:color="auto"/>
        <w:bottom w:val="none" w:sz="0" w:space="0" w:color="auto"/>
        <w:right w:val="none" w:sz="0" w:space="0" w:color="auto"/>
      </w:divBdr>
    </w:div>
    <w:div w:id="864902000">
      <w:bodyDiv w:val="1"/>
      <w:marLeft w:val="0"/>
      <w:marRight w:val="0"/>
      <w:marTop w:val="0"/>
      <w:marBottom w:val="0"/>
      <w:divBdr>
        <w:top w:val="none" w:sz="0" w:space="0" w:color="auto"/>
        <w:left w:val="none" w:sz="0" w:space="0" w:color="auto"/>
        <w:bottom w:val="none" w:sz="0" w:space="0" w:color="auto"/>
        <w:right w:val="none" w:sz="0" w:space="0" w:color="auto"/>
      </w:divBdr>
    </w:div>
    <w:div w:id="923487855">
      <w:bodyDiv w:val="1"/>
      <w:marLeft w:val="0"/>
      <w:marRight w:val="0"/>
      <w:marTop w:val="0"/>
      <w:marBottom w:val="0"/>
      <w:divBdr>
        <w:top w:val="none" w:sz="0" w:space="0" w:color="auto"/>
        <w:left w:val="none" w:sz="0" w:space="0" w:color="auto"/>
        <w:bottom w:val="none" w:sz="0" w:space="0" w:color="auto"/>
        <w:right w:val="none" w:sz="0" w:space="0" w:color="auto"/>
      </w:divBdr>
    </w:div>
    <w:div w:id="989560606">
      <w:bodyDiv w:val="1"/>
      <w:marLeft w:val="0"/>
      <w:marRight w:val="0"/>
      <w:marTop w:val="0"/>
      <w:marBottom w:val="0"/>
      <w:divBdr>
        <w:top w:val="none" w:sz="0" w:space="0" w:color="auto"/>
        <w:left w:val="none" w:sz="0" w:space="0" w:color="auto"/>
        <w:bottom w:val="none" w:sz="0" w:space="0" w:color="auto"/>
        <w:right w:val="none" w:sz="0" w:space="0" w:color="auto"/>
      </w:divBdr>
    </w:div>
    <w:div w:id="1076442719">
      <w:bodyDiv w:val="1"/>
      <w:marLeft w:val="0"/>
      <w:marRight w:val="0"/>
      <w:marTop w:val="0"/>
      <w:marBottom w:val="0"/>
      <w:divBdr>
        <w:top w:val="none" w:sz="0" w:space="0" w:color="auto"/>
        <w:left w:val="none" w:sz="0" w:space="0" w:color="auto"/>
        <w:bottom w:val="none" w:sz="0" w:space="0" w:color="auto"/>
        <w:right w:val="none" w:sz="0" w:space="0" w:color="auto"/>
      </w:divBdr>
    </w:div>
    <w:div w:id="1112894381">
      <w:bodyDiv w:val="1"/>
      <w:marLeft w:val="0"/>
      <w:marRight w:val="0"/>
      <w:marTop w:val="0"/>
      <w:marBottom w:val="0"/>
      <w:divBdr>
        <w:top w:val="none" w:sz="0" w:space="0" w:color="auto"/>
        <w:left w:val="none" w:sz="0" w:space="0" w:color="auto"/>
        <w:bottom w:val="none" w:sz="0" w:space="0" w:color="auto"/>
        <w:right w:val="none" w:sz="0" w:space="0" w:color="auto"/>
      </w:divBdr>
    </w:div>
    <w:div w:id="1114135681">
      <w:bodyDiv w:val="1"/>
      <w:marLeft w:val="0"/>
      <w:marRight w:val="0"/>
      <w:marTop w:val="0"/>
      <w:marBottom w:val="0"/>
      <w:divBdr>
        <w:top w:val="none" w:sz="0" w:space="0" w:color="auto"/>
        <w:left w:val="none" w:sz="0" w:space="0" w:color="auto"/>
        <w:bottom w:val="none" w:sz="0" w:space="0" w:color="auto"/>
        <w:right w:val="none" w:sz="0" w:space="0" w:color="auto"/>
      </w:divBdr>
    </w:div>
    <w:div w:id="1140028497">
      <w:bodyDiv w:val="1"/>
      <w:marLeft w:val="0"/>
      <w:marRight w:val="0"/>
      <w:marTop w:val="0"/>
      <w:marBottom w:val="0"/>
      <w:divBdr>
        <w:top w:val="none" w:sz="0" w:space="0" w:color="auto"/>
        <w:left w:val="none" w:sz="0" w:space="0" w:color="auto"/>
        <w:bottom w:val="none" w:sz="0" w:space="0" w:color="auto"/>
        <w:right w:val="none" w:sz="0" w:space="0" w:color="auto"/>
      </w:divBdr>
    </w:div>
    <w:div w:id="1282371925">
      <w:bodyDiv w:val="1"/>
      <w:marLeft w:val="0"/>
      <w:marRight w:val="0"/>
      <w:marTop w:val="0"/>
      <w:marBottom w:val="0"/>
      <w:divBdr>
        <w:top w:val="none" w:sz="0" w:space="0" w:color="auto"/>
        <w:left w:val="none" w:sz="0" w:space="0" w:color="auto"/>
        <w:bottom w:val="none" w:sz="0" w:space="0" w:color="auto"/>
        <w:right w:val="none" w:sz="0" w:space="0" w:color="auto"/>
      </w:divBdr>
    </w:div>
    <w:div w:id="1301615900">
      <w:bodyDiv w:val="1"/>
      <w:marLeft w:val="0"/>
      <w:marRight w:val="0"/>
      <w:marTop w:val="0"/>
      <w:marBottom w:val="0"/>
      <w:divBdr>
        <w:top w:val="none" w:sz="0" w:space="0" w:color="auto"/>
        <w:left w:val="none" w:sz="0" w:space="0" w:color="auto"/>
        <w:bottom w:val="none" w:sz="0" w:space="0" w:color="auto"/>
        <w:right w:val="none" w:sz="0" w:space="0" w:color="auto"/>
      </w:divBdr>
    </w:div>
    <w:div w:id="1347517832">
      <w:bodyDiv w:val="1"/>
      <w:marLeft w:val="0"/>
      <w:marRight w:val="0"/>
      <w:marTop w:val="0"/>
      <w:marBottom w:val="0"/>
      <w:divBdr>
        <w:top w:val="none" w:sz="0" w:space="0" w:color="auto"/>
        <w:left w:val="none" w:sz="0" w:space="0" w:color="auto"/>
        <w:bottom w:val="none" w:sz="0" w:space="0" w:color="auto"/>
        <w:right w:val="none" w:sz="0" w:space="0" w:color="auto"/>
      </w:divBdr>
    </w:div>
    <w:div w:id="1349868939">
      <w:bodyDiv w:val="1"/>
      <w:marLeft w:val="0"/>
      <w:marRight w:val="0"/>
      <w:marTop w:val="0"/>
      <w:marBottom w:val="0"/>
      <w:divBdr>
        <w:top w:val="none" w:sz="0" w:space="0" w:color="auto"/>
        <w:left w:val="none" w:sz="0" w:space="0" w:color="auto"/>
        <w:bottom w:val="none" w:sz="0" w:space="0" w:color="auto"/>
        <w:right w:val="none" w:sz="0" w:space="0" w:color="auto"/>
      </w:divBdr>
    </w:div>
    <w:div w:id="1396586131">
      <w:bodyDiv w:val="1"/>
      <w:marLeft w:val="0"/>
      <w:marRight w:val="0"/>
      <w:marTop w:val="0"/>
      <w:marBottom w:val="0"/>
      <w:divBdr>
        <w:top w:val="none" w:sz="0" w:space="0" w:color="auto"/>
        <w:left w:val="none" w:sz="0" w:space="0" w:color="auto"/>
        <w:bottom w:val="none" w:sz="0" w:space="0" w:color="auto"/>
        <w:right w:val="none" w:sz="0" w:space="0" w:color="auto"/>
      </w:divBdr>
    </w:div>
    <w:div w:id="1410470145">
      <w:bodyDiv w:val="1"/>
      <w:marLeft w:val="0"/>
      <w:marRight w:val="0"/>
      <w:marTop w:val="0"/>
      <w:marBottom w:val="0"/>
      <w:divBdr>
        <w:top w:val="none" w:sz="0" w:space="0" w:color="auto"/>
        <w:left w:val="none" w:sz="0" w:space="0" w:color="auto"/>
        <w:bottom w:val="none" w:sz="0" w:space="0" w:color="auto"/>
        <w:right w:val="none" w:sz="0" w:space="0" w:color="auto"/>
      </w:divBdr>
    </w:div>
    <w:div w:id="1463036833">
      <w:bodyDiv w:val="1"/>
      <w:marLeft w:val="0"/>
      <w:marRight w:val="0"/>
      <w:marTop w:val="0"/>
      <w:marBottom w:val="0"/>
      <w:divBdr>
        <w:top w:val="none" w:sz="0" w:space="0" w:color="auto"/>
        <w:left w:val="none" w:sz="0" w:space="0" w:color="auto"/>
        <w:bottom w:val="none" w:sz="0" w:space="0" w:color="auto"/>
        <w:right w:val="none" w:sz="0" w:space="0" w:color="auto"/>
      </w:divBdr>
    </w:div>
    <w:div w:id="1553687769">
      <w:bodyDiv w:val="1"/>
      <w:marLeft w:val="0"/>
      <w:marRight w:val="0"/>
      <w:marTop w:val="0"/>
      <w:marBottom w:val="0"/>
      <w:divBdr>
        <w:top w:val="none" w:sz="0" w:space="0" w:color="auto"/>
        <w:left w:val="none" w:sz="0" w:space="0" w:color="auto"/>
        <w:bottom w:val="none" w:sz="0" w:space="0" w:color="auto"/>
        <w:right w:val="none" w:sz="0" w:space="0" w:color="auto"/>
      </w:divBdr>
    </w:div>
    <w:div w:id="1571578230">
      <w:bodyDiv w:val="1"/>
      <w:marLeft w:val="0"/>
      <w:marRight w:val="0"/>
      <w:marTop w:val="0"/>
      <w:marBottom w:val="0"/>
      <w:divBdr>
        <w:top w:val="none" w:sz="0" w:space="0" w:color="auto"/>
        <w:left w:val="none" w:sz="0" w:space="0" w:color="auto"/>
        <w:bottom w:val="none" w:sz="0" w:space="0" w:color="auto"/>
        <w:right w:val="none" w:sz="0" w:space="0" w:color="auto"/>
      </w:divBdr>
    </w:div>
    <w:div w:id="1579170083">
      <w:bodyDiv w:val="1"/>
      <w:marLeft w:val="0"/>
      <w:marRight w:val="0"/>
      <w:marTop w:val="0"/>
      <w:marBottom w:val="0"/>
      <w:divBdr>
        <w:top w:val="none" w:sz="0" w:space="0" w:color="auto"/>
        <w:left w:val="none" w:sz="0" w:space="0" w:color="auto"/>
        <w:bottom w:val="none" w:sz="0" w:space="0" w:color="auto"/>
        <w:right w:val="none" w:sz="0" w:space="0" w:color="auto"/>
      </w:divBdr>
    </w:div>
    <w:div w:id="1709064944">
      <w:bodyDiv w:val="1"/>
      <w:marLeft w:val="0"/>
      <w:marRight w:val="0"/>
      <w:marTop w:val="0"/>
      <w:marBottom w:val="0"/>
      <w:divBdr>
        <w:top w:val="none" w:sz="0" w:space="0" w:color="auto"/>
        <w:left w:val="none" w:sz="0" w:space="0" w:color="auto"/>
        <w:bottom w:val="none" w:sz="0" w:space="0" w:color="auto"/>
        <w:right w:val="none" w:sz="0" w:space="0" w:color="auto"/>
      </w:divBdr>
    </w:div>
    <w:div w:id="1745833573">
      <w:bodyDiv w:val="1"/>
      <w:marLeft w:val="0"/>
      <w:marRight w:val="0"/>
      <w:marTop w:val="0"/>
      <w:marBottom w:val="0"/>
      <w:divBdr>
        <w:top w:val="none" w:sz="0" w:space="0" w:color="auto"/>
        <w:left w:val="none" w:sz="0" w:space="0" w:color="auto"/>
        <w:bottom w:val="none" w:sz="0" w:space="0" w:color="auto"/>
        <w:right w:val="none" w:sz="0" w:space="0" w:color="auto"/>
      </w:divBdr>
    </w:div>
    <w:div w:id="1873418117">
      <w:bodyDiv w:val="1"/>
      <w:marLeft w:val="0"/>
      <w:marRight w:val="0"/>
      <w:marTop w:val="0"/>
      <w:marBottom w:val="0"/>
      <w:divBdr>
        <w:top w:val="none" w:sz="0" w:space="0" w:color="auto"/>
        <w:left w:val="none" w:sz="0" w:space="0" w:color="auto"/>
        <w:bottom w:val="none" w:sz="0" w:space="0" w:color="auto"/>
        <w:right w:val="none" w:sz="0" w:space="0" w:color="auto"/>
      </w:divBdr>
    </w:div>
    <w:div w:id="1975984117">
      <w:bodyDiv w:val="1"/>
      <w:marLeft w:val="0"/>
      <w:marRight w:val="0"/>
      <w:marTop w:val="0"/>
      <w:marBottom w:val="0"/>
      <w:divBdr>
        <w:top w:val="none" w:sz="0" w:space="0" w:color="auto"/>
        <w:left w:val="none" w:sz="0" w:space="0" w:color="auto"/>
        <w:bottom w:val="none" w:sz="0" w:space="0" w:color="auto"/>
        <w:right w:val="none" w:sz="0" w:space="0" w:color="auto"/>
      </w:divBdr>
    </w:div>
    <w:div w:id="1979988469">
      <w:bodyDiv w:val="1"/>
      <w:marLeft w:val="0"/>
      <w:marRight w:val="0"/>
      <w:marTop w:val="0"/>
      <w:marBottom w:val="0"/>
      <w:divBdr>
        <w:top w:val="none" w:sz="0" w:space="0" w:color="auto"/>
        <w:left w:val="none" w:sz="0" w:space="0" w:color="auto"/>
        <w:bottom w:val="none" w:sz="0" w:space="0" w:color="auto"/>
        <w:right w:val="none" w:sz="0" w:space="0" w:color="auto"/>
      </w:divBdr>
    </w:div>
    <w:div w:id="205110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futuregenerations.be/fr/projet/laureates-sense-2024" TargetMode="External"/><Relationship Id="rId26" Type="http://schemas.openxmlformats.org/officeDocument/2006/relationships/hyperlink" Target="https://www.developpementdurable.be/fr" TargetMode="External"/><Relationship Id="rId39" Type="http://schemas.openxmlformats.org/officeDocument/2006/relationships/theme" Target="theme/theme1.xml"/><Relationship Id="rId21" Type="http://schemas.openxmlformats.org/officeDocument/2006/relationships/hyperlink" Target="http://www.fgf.be" TargetMode="External"/><Relationship Id="rId34" Type="http://schemas.openxmlformats.org/officeDocument/2006/relationships/hyperlink" Target="mailto:c.purnode@fgf.be" TargetMode="External"/><Relationship Id="rId7" Type="http://schemas.openxmlformats.org/officeDocument/2006/relationships/endnotes" Target="endnotes.xml"/><Relationship Id="rId12" Type="http://schemas.openxmlformats.org/officeDocument/2006/relationships/hyperlink" Target="https://www.futuregenerations.be/fr/portal/initiatives/fungipack" TargetMode="External"/><Relationship Id="rId17" Type="http://schemas.openxmlformats.org/officeDocument/2006/relationships/hyperlink" Target="https://www.futuregenerations.be/fr/projet/primes-2024" TargetMode="External"/><Relationship Id="rId25" Type="http://schemas.openxmlformats.org/officeDocument/2006/relationships/hyperlink" Target="https://www.futuregenerations.be/fr/fonds-sense?utm_source=email&amp;utm_medium=link&amp;utm_campaign=summit&amp;utm_content=invitation-partenaires" TargetMode="External"/><Relationship Id="rId33" Type="http://schemas.openxmlformats.org/officeDocument/2006/relationships/hyperlink" Target="https://www.dropbox.com/scl/fo/a23hz7qlxpt9735qsv755/ANQOZQ0uHSloHv09uPesBrY?rlkey=bzsqgf0qyhl1xwecopspkwriu&amp;st=62e4o3ed&amp;dl=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turegenerations.be/fr/portal/initiatives/inlux-biotech" TargetMode="External"/><Relationship Id="rId20" Type="http://schemas.openxmlformats.org/officeDocument/2006/relationships/hyperlink" Target="https://www.futuregenerations.be/fr/projet/aether-sauvegarder-mers-et-rivieres" TargetMode="External"/><Relationship Id="rId29" Type="http://schemas.openxmlformats.org/officeDocument/2006/relationships/hyperlink" Target="https://www.wallonie-entreprendre.b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www.futuregenerations.be/fr/fonds-shinju-pour-les-generations-futures?utm_source=email&amp;utm_medium=link&amp;utm_campaign=summit&amp;utm_content=invitation-partenaires" TargetMode="External"/><Relationship Id="rId32" Type="http://schemas.openxmlformats.org/officeDocument/2006/relationships/hyperlink" Target="https://www.actionenor.be/"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s://www.futuregenerations.be/fr/fonds-aether-pour-les-generations-futures?utm_source=email&amp;utm_medium=link&amp;utm_campaign=summit&amp;utm_content=invitation-partenaires" TargetMode="External"/><Relationship Id="rId28" Type="http://schemas.openxmlformats.org/officeDocument/2006/relationships/hyperlink" Target="https://economie.wallonie.be/" TargetMode="External"/><Relationship Id="rId36" Type="http://schemas.openxmlformats.org/officeDocument/2006/relationships/footer" Target="footer1.xml"/><Relationship Id="rId10" Type="http://schemas.openxmlformats.org/officeDocument/2006/relationships/hyperlink" Target="https://www.futuregenerations.be/fr/portal/initiatives/vocomemo" TargetMode="External"/><Relationship Id="rId19" Type="http://schemas.openxmlformats.org/officeDocument/2006/relationships/hyperlink" Target="https://www.futuregenerations.be/fr/projet/laureats-2024" TargetMode="External"/><Relationship Id="rId31" Type="http://schemas.openxmlformats.org/officeDocument/2006/relationships/hyperlink" Target="https://shiftingeconomy.brussels/"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futuregenerations.be/fr/portal/initiatives/i-challenge" TargetMode="External"/><Relationship Id="rId22" Type="http://schemas.openxmlformats.org/officeDocument/2006/relationships/hyperlink" Target="https://www.futuregenerations.be/fr/fonds-albert-vanhee-pour-les-generations-futures?utm_source=email&amp;utm_medium=link&amp;utm_campaign=summit&amp;utm_content=invitation-partenaires" TargetMode="External"/><Relationship Id="rId27" Type="http://schemas.openxmlformats.org/officeDocument/2006/relationships/hyperlink" Target="https://www.vlaanderen.be/" TargetMode="External"/><Relationship Id="rId30" Type="http://schemas.openxmlformats.org/officeDocument/2006/relationships/hyperlink" Target="https://environnement.brussels/" TargetMode="External"/><Relationship Id="rId35" Type="http://schemas.openxmlformats.org/officeDocument/2006/relationships/header" Target="header1.xml"/><Relationship Id="rId8" Type="http://schemas.openxmlformats.org/officeDocument/2006/relationships/hyperlink" Target="https://www.futuregenerations.be/f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4A2E-2C81-AA4D-81AB-0F8BB293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8332</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FGF</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Cecile Purnode</cp:lastModifiedBy>
  <cp:revision>8</cp:revision>
  <cp:lastPrinted>2017-11-06T13:49:00Z</cp:lastPrinted>
  <dcterms:created xsi:type="dcterms:W3CDTF">2024-11-25T08:58:00Z</dcterms:created>
  <dcterms:modified xsi:type="dcterms:W3CDTF">2024-11-26T08:31:00Z</dcterms:modified>
</cp:coreProperties>
</file>